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91184" w14:textId="77777777" w:rsid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p>
    <w:p w14:paraId="1158CF06" w14:textId="77777777" w:rsid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p>
    <w:p w14:paraId="16488476" w14:textId="77777777" w:rsid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p>
    <w:p w14:paraId="7F045DC1" w14:textId="77777777" w:rsid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p>
    <w:p w14:paraId="078BC086" w14:textId="77777777" w:rsid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p>
    <w:p w14:paraId="2BC967DA" w14:textId="77777777" w:rsid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p>
    <w:p w14:paraId="276E3BD9" w14:textId="77777777" w:rsid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p>
    <w:p w14:paraId="02DADDA8" w14:textId="53E62F42" w:rsidR="000C4FBE" w:rsidRPr="000C4FBE" w:rsidRDefault="000C4FBE" w:rsidP="00CA606B">
      <w:pPr>
        <w:autoSpaceDE w:val="0"/>
        <w:autoSpaceDN w:val="0"/>
        <w:adjustRightInd w:val="0"/>
        <w:spacing w:line="360" w:lineRule="auto"/>
        <w:ind w:leftChars="567" w:left="1361" w:rightChars="567" w:right="1361"/>
        <w:jc w:val="center"/>
        <w:rPr>
          <w:rFonts w:ascii="Arial" w:hAnsi="Arial" w:cs="Arial"/>
          <w:b/>
          <w:sz w:val="22"/>
          <w:szCs w:val="22"/>
          <w:lang w:val="it-IT"/>
        </w:rPr>
      </w:pPr>
      <w:r w:rsidRPr="000C4FBE">
        <w:rPr>
          <w:rFonts w:ascii="Arial" w:hAnsi="Arial" w:cs="Arial"/>
          <w:b/>
          <w:sz w:val="22"/>
          <w:szCs w:val="22"/>
          <w:lang w:val="it-IT"/>
        </w:rPr>
        <w:t>Upravni odbor Prešernovega sklada</w:t>
      </w:r>
    </w:p>
    <w:p w14:paraId="21761641" w14:textId="77777777" w:rsidR="000C4FBE" w:rsidRP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p>
    <w:p w14:paraId="4A407323" w14:textId="77777777" w:rsidR="000C4FBE" w:rsidRP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r w:rsidRPr="000C4FBE">
        <w:rPr>
          <w:rFonts w:ascii="Arial" w:hAnsi="Arial" w:cs="Arial"/>
          <w:b/>
          <w:sz w:val="22"/>
          <w:szCs w:val="22"/>
          <w:lang w:val="it-IT"/>
        </w:rPr>
        <w:t>Prešernova nagrajenca za leto 2022 sta</w:t>
      </w:r>
    </w:p>
    <w:p w14:paraId="258DE70C" w14:textId="77777777" w:rsidR="000C4FBE" w:rsidRP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r w:rsidRPr="000C4FBE">
        <w:rPr>
          <w:rFonts w:ascii="Arial" w:hAnsi="Arial" w:cs="Arial"/>
          <w:b/>
          <w:sz w:val="22"/>
          <w:szCs w:val="22"/>
          <w:lang w:val="it-IT"/>
        </w:rPr>
        <w:t xml:space="preserve">klasični filolog in prevajalec </w:t>
      </w:r>
    </w:p>
    <w:p w14:paraId="4FE58F53" w14:textId="77777777" w:rsidR="000C4FBE" w:rsidRP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r w:rsidRPr="000C4FBE">
        <w:rPr>
          <w:rFonts w:ascii="Arial" w:hAnsi="Arial" w:cs="Arial"/>
          <w:b/>
          <w:sz w:val="22"/>
          <w:szCs w:val="22"/>
          <w:lang w:val="it-IT"/>
        </w:rPr>
        <w:t>dr. Kajetan GANTAR</w:t>
      </w:r>
    </w:p>
    <w:p w14:paraId="34B8466F" w14:textId="77777777" w:rsidR="000C4FBE" w:rsidRP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r w:rsidRPr="000C4FBE">
        <w:rPr>
          <w:rFonts w:ascii="Arial" w:hAnsi="Arial" w:cs="Arial"/>
          <w:b/>
          <w:sz w:val="22"/>
          <w:szCs w:val="22"/>
          <w:lang w:val="it-IT"/>
        </w:rPr>
        <w:t>ter</w:t>
      </w:r>
    </w:p>
    <w:p w14:paraId="1C72DDA7" w14:textId="77777777" w:rsidR="000C4FBE" w:rsidRP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r w:rsidRPr="000C4FBE">
        <w:rPr>
          <w:rFonts w:ascii="Arial" w:hAnsi="Arial" w:cs="Arial"/>
          <w:b/>
          <w:sz w:val="22"/>
          <w:szCs w:val="22"/>
          <w:lang w:val="it-IT"/>
        </w:rPr>
        <w:t xml:space="preserve">muziokolog in dirigent </w:t>
      </w:r>
    </w:p>
    <w:p w14:paraId="7DAE1486" w14:textId="77777777" w:rsidR="000C4FBE" w:rsidRP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r w:rsidRPr="000C4FBE">
        <w:rPr>
          <w:rFonts w:ascii="Arial" w:hAnsi="Arial" w:cs="Arial"/>
          <w:b/>
          <w:sz w:val="22"/>
          <w:szCs w:val="22"/>
          <w:lang w:val="it-IT"/>
        </w:rPr>
        <w:t>dr. Mirko CUDERMAN</w:t>
      </w:r>
    </w:p>
    <w:p w14:paraId="1A56561D" w14:textId="77777777" w:rsidR="000C4FBE" w:rsidRP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p>
    <w:p w14:paraId="7D324CB4" w14:textId="77777777" w:rsidR="000C4FBE" w:rsidRP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p>
    <w:p w14:paraId="0DB5A21C" w14:textId="77777777" w:rsidR="000C4FBE" w:rsidRPr="000C4FBE" w:rsidRDefault="000C4FBE" w:rsidP="000C4FBE">
      <w:pPr>
        <w:autoSpaceDE w:val="0"/>
        <w:autoSpaceDN w:val="0"/>
        <w:adjustRightInd w:val="0"/>
        <w:spacing w:line="360" w:lineRule="auto"/>
        <w:ind w:leftChars="567" w:left="1361" w:rightChars="567" w:right="1361"/>
        <w:jc w:val="center"/>
        <w:rPr>
          <w:rFonts w:ascii="Arial" w:hAnsi="Arial" w:cs="Arial"/>
          <w:b/>
          <w:bCs/>
          <w:color w:val="000000"/>
          <w:sz w:val="22"/>
          <w:szCs w:val="22"/>
          <w:lang w:val="it-IT"/>
        </w:rPr>
      </w:pPr>
      <w:r w:rsidRPr="000C4FBE">
        <w:rPr>
          <w:rFonts w:ascii="Arial" w:hAnsi="Arial" w:cs="Arial"/>
          <w:b/>
          <w:bCs/>
          <w:color w:val="000000"/>
          <w:sz w:val="22"/>
          <w:szCs w:val="22"/>
          <w:lang w:val="it-IT"/>
        </w:rPr>
        <w:t>I</w:t>
      </w:r>
    </w:p>
    <w:p w14:paraId="0C18C472" w14:textId="77777777" w:rsidR="000C4FBE" w:rsidRPr="000C4FBE" w:rsidRDefault="000C4FBE" w:rsidP="000C4FBE">
      <w:pPr>
        <w:autoSpaceDE w:val="0"/>
        <w:autoSpaceDN w:val="0"/>
        <w:adjustRightInd w:val="0"/>
        <w:spacing w:line="360" w:lineRule="auto"/>
        <w:ind w:leftChars="567" w:left="1361" w:rightChars="567" w:right="1361"/>
        <w:jc w:val="center"/>
        <w:rPr>
          <w:rFonts w:ascii="Arial" w:hAnsi="Arial" w:cs="Arial"/>
          <w:b/>
          <w:bCs/>
          <w:color w:val="000000"/>
          <w:sz w:val="22"/>
          <w:szCs w:val="22"/>
          <w:lang w:val="it-IT"/>
        </w:rPr>
      </w:pPr>
      <w:r w:rsidRPr="000C4FBE">
        <w:rPr>
          <w:rFonts w:ascii="Arial" w:hAnsi="Arial" w:cs="Arial"/>
          <w:b/>
          <w:bCs/>
          <w:color w:val="000000"/>
          <w:sz w:val="22"/>
          <w:szCs w:val="22"/>
          <w:lang w:val="it-IT"/>
        </w:rPr>
        <w:t>Upravni odbor Prešernovega sklada in strokovne komisije Prešernovega sklada</w:t>
      </w:r>
    </w:p>
    <w:p w14:paraId="2D350CB3" w14:textId="77777777" w:rsidR="000C4FBE" w:rsidRPr="000C4FBE" w:rsidRDefault="000C4FBE" w:rsidP="000C4FBE">
      <w:pPr>
        <w:autoSpaceDE w:val="0"/>
        <w:autoSpaceDN w:val="0"/>
        <w:adjustRightInd w:val="0"/>
        <w:spacing w:line="360" w:lineRule="auto"/>
        <w:ind w:leftChars="567" w:left="1361" w:rightChars="567" w:right="1361"/>
        <w:jc w:val="center"/>
        <w:rPr>
          <w:rFonts w:ascii="Arial" w:hAnsi="Arial" w:cs="Arial"/>
          <w:b/>
          <w:bCs/>
          <w:color w:val="000000"/>
          <w:sz w:val="22"/>
          <w:szCs w:val="22"/>
          <w:lang w:val="it-IT"/>
        </w:rPr>
      </w:pPr>
    </w:p>
    <w:p w14:paraId="67350D36" w14:textId="77777777" w:rsidR="000C4FBE" w:rsidRPr="000C4FBE" w:rsidRDefault="000C4FBE" w:rsidP="000C4FBE">
      <w:pPr>
        <w:pStyle w:val="Odstavekseznama10"/>
        <w:shd w:val="clear" w:color="auto" w:fill="FFFFFF"/>
        <w:spacing w:line="360" w:lineRule="auto"/>
        <w:ind w:leftChars="567" w:left="1361" w:rightChars="567" w:right="1361"/>
        <w:rPr>
          <w:rFonts w:ascii="Arial" w:hAnsi="Arial" w:cs="Arial"/>
          <w:b/>
          <w:color w:val="000000"/>
          <w:sz w:val="22"/>
          <w:szCs w:val="22"/>
        </w:rPr>
      </w:pPr>
    </w:p>
    <w:p w14:paraId="7948B6D1" w14:textId="77777777" w:rsidR="000C4FBE" w:rsidRPr="000C4FBE" w:rsidRDefault="000C4FBE" w:rsidP="000C4FBE">
      <w:pPr>
        <w:pStyle w:val="Odstavekseznama10"/>
        <w:shd w:val="clear" w:color="auto" w:fill="FFFFFF"/>
        <w:spacing w:line="360" w:lineRule="auto"/>
        <w:ind w:leftChars="567" w:left="1361" w:rightChars="567" w:right="1361"/>
        <w:jc w:val="center"/>
        <w:rPr>
          <w:rFonts w:ascii="Arial" w:hAnsi="Arial" w:cs="Arial"/>
          <w:color w:val="000000"/>
          <w:sz w:val="22"/>
          <w:szCs w:val="22"/>
        </w:rPr>
      </w:pPr>
      <w:r w:rsidRPr="000C4FBE">
        <w:rPr>
          <w:rFonts w:ascii="Arial" w:hAnsi="Arial" w:cs="Arial"/>
          <w:b/>
          <w:color w:val="000000"/>
          <w:sz w:val="22"/>
          <w:szCs w:val="22"/>
        </w:rPr>
        <w:t>UPRAVNI ODBOR PREŠERNOVEGA SKLADA</w:t>
      </w:r>
    </w:p>
    <w:p w14:paraId="759A66D6" w14:textId="77777777" w:rsidR="000C4FBE" w:rsidRPr="000C4FBE" w:rsidRDefault="000C4FBE" w:rsidP="000C4FBE">
      <w:pPr>
        <w:pStyle w:val="Odstavekseznama10"/>
        <w:shd w:val="clear" w:color="auto" w:fill="FFFFFF"/>
        <w:spacing w:line="360" w:lineRule="auto"/>
        <w:ind w:leftChars="567" w:left="1361" w:rightChars="567" w:right="1361"/>
        <w:jc w:val="center"/>
        <w:rPr>
          <w:rFonts w:ascii="Arial" w:hAnsi="Arial" w:cs="Arial"/>
          <w:color w:val="000000"/>
          <w:sz w:val="22"/>
          <w:szCs w:val="22"/>
        </w:rPr>
      </w:pPr>
      <w:r w:rsidRPr="000C4FBE">
        <w:rPr>
          <w:rFonts w:ascii="Arial" w:hAnsi="Arial" w:cs="Arial"/>
          <w:color w:val="000000"/>
          <w:sz w:val="22"/>
          <w:szCs w:val="22"/>
        </w:rPr>
        <w:t>(v mandatu 2020-2024) sestavljajo:</w:t>
      </w:r>
    </w:p>
    <w:p w14:paraId="3F6803C6" w14:textId="77777777" w:rsidR="000C4FBE" w:rsidRPr="000C4FBE" w:rsidRDefault="000C4FBE" w:rsidP="000C4FBE">
      <w:pPr>
        <w:pStyle w:val="Odstavekseznama10"/>
        <w:spacing w:line="360" w:lineRule="auto"/>
        <w:ind w:leftChars="567" w:left="1361" w:rightChars="567" w:right="1361"/>
        <w:rPr>
          <w:rFonts w:ascii="Arial" w:hAnsi="Arial" w:cs="Arial"/>
          <w:b/>
          <w:bCs/>
          <w:color w:val="000000"/>
          <w:sz w:val="22"/>
          <w:szCs w:val="22"/>
        </w:rPr>
      </w:pPr>
    </w:p>
    <w:p w14:paraId="1465894A" w14:textId="77777777" w:rsidR="000C4FBE" w:rsidRPr="000C4FBE" w:rsidRDefault="000C4FBE" w:rsidP="000C4FBE">
      <w:pPr>
        <w:spacing w:line="360" w:lineRule="auto"/>
        <w:ind w:leftChars="567" w:left="2495" w:rightChars="567" w:right="1361" w:hanging="1134"/>
        <w:rPr>
          <w:rFonts w:ascii="Arial" w:hAnsi="Arial" w:cs="Arial"/>
          <w:sz w:val="22"/>
          <w:szCs w:val="22"/>
          <w:lang w:val="sl-SI"/>
        </w:rPr>
      </w:pPr>
      <w:r w:rsidRPr="000C4FBE">
        <w:rPr>
          <w:rFonts w:ascii="Arial" w:hAnsi="Arial" w:cs="Arial"/>
          <w:sz w:val="22"/>
          <w:szCs w:val="22"/>
          <w:lang w:val="sl-SI"/>
        </w:rPr>
        <w:t xml:space="preserve">Predsednik: dr. </w:t>
      </w:r>
      <w:r w:rsidRPr="000C4FBE">
        <w:rPr>
          <w:rFonts w:ascii="Arial" w:hAnsi="Arial" w:cs="Arial"/>
          <w:b/>
          <w:sz w:val="22"/>
          <w:szCs w:val="22"/>
          <w:lang w:val="sl-SI"/>
        </w:rPr>
        <w:t>Jožef MUHOVIČ</w:t>
      </w:r>
      <w:r w:rsidRPr="000C4FBE">
        <w:rPr>
          <w:rFonts w:ascii="Arial" w:hAnsi="Arial" w:cs="Arial"/>
          <w:sz w:val="22"/>
          <w:szCs w:val="22"/>
          <w:lang w:val="sl-SI"/>
        </w:rPr>
        <w:t>, akad. slikar, likovni teoretik, dr. filozofije, univ. učitelj, izr. član SAZU</w:t>
      </w:r>
    </w:p>
    <w:p w14:paraId="1650A4DE" w14:textId="77777777" w:rsidR="000C4FBE" w:rsidRPr="000C4FBE" w:rsidRDefault="000C4FBE" w:rsidP="000C4FBE">
      <w:pPr>
        <w:spacing w:line="360" w:lineRule="auto"/>
        <w:ind w:leftChars="567" w:left="2495" w:rightChars="567" w:right="1361" w:hanging="1134"/>
        <w:rPr>
          <w:rFonts w:ascii="Arial" w:hAnsi="Arial" w:cs="Arial"/>
          <w:sz w:val="22"/>
          <w:szCs w:val="22"/>
          <w:lang w:val="it-IT"/>
        </w:rPr>
      </w:pPr>
      <w:r w:rsidRPr="000C4FBE">
        <w:rPr>
          <w:rFonts w:ascii="Arial" w:hAnsi="Arial" w:cs="Arial"/>
          <w:sz w:val="22"/>
          <w:szCs w:val="22"/>
          <w:lang w:val="it-IT"/>
        </w:rPr>
        <w:t xml:space="preserve">Podpredsednica: </w:t>
      </w:r>
      <w:r w:rsidRPr="000C4FBE">
        <w:rPr>
          <w:rFonts w:ascii="Arial" w:hAnsi="Arial" w:cs="Arial"/>
          <w:b/>
          <w:sz w:val="22"/>
          <w:szCs w:val="22"/>
          <w:lang w:val="it-IT"/>
        </w:rPr>
        <w:t>Bernarda FINK INZKO</w:t>
      </w:r>
      <w:r w:rsidRPr="000C4FBE">
        <w:rPr>
          <w:rFonts w:ascii="Arial" w:hAnsi="Arial" w:cs="Arial"/>
          <w:sz w:val="22"/>
          <w:szCs w:val="22"/>
          <w:lang w:val="it-IT"/>
        </w:rPr>
        <w:t>, mezzosopranistka, koncertna in operna pevka</w:t>
      </w:r>
    </w:p>
    <w:p w14:paraId="2ED188FB" w14:textId="77777777" w:rsidR="000C4FBE" w:rsidRPr="000C4FBE" w:rsidRDefault="000C4FBE" w:rsidP="000C4FBE">
      <w:pPr>
        <w:spacing w:line="360" w:lineRule="auto"/>
        <w:ind w:leftChars="567" w:left="2495" w:rightChars="567" w:right="1361" w:hanging="1134"/>
        <w:rPr>
          <w:rFonts w:ascii="Arial" w:hAnsi="Arial" w:cs="Arial"/>
          <w:sz w:val="22"/>
          <w:szCs w:val="22"/>
        </w:rPr>
      </w:pPr>
      <w:r w:rsidRPr="000C4FBE">
        <w:rPr>
          <w:rFonts w:ascii="Arial" w:hAnsi="Arial" w:cs="Arial"/>
          <w:sz w:val="22"/>
          <w:szCs w:val="22"/>
        </w:rPr>
        <w:t>Člani:</w:t>
      </w:r>
    </w:p>
    <w:p w14:paraId="3780BEBB" w14:textId="77777777" w:rsidR="000C4FBE" w:rsidRPr="000C4FBE" w:rsidRDefault="000C4FBE" w:rsidP="000C4FBE">
      <w:pPr>
        <w:spacing w:line="360" w:lineRule="auto"/>
        <w:ind w:leftChars="567" w:left="2495" w:rightChars="567" w:right="1361" w:hanging="1134"/>
        <w:rPr>
          <w:rFonts w:ascii="Arial" w:hAnsi="Arial" w:cs="Arial"/>
          <w:sz w:val="22"/>
          <w:szCs w:val="22"/>
        </w:rPr>
      </w:pPr>
      <w:r w:rsidRPr="000C4FBE">
        <w:rPr>
          <w:rFonts w:ascii="Arial" w:hAnsi="Arial" w:cs="Arial"/>
          <w:sz w:val="22"/>
          <w:szCs w:val="22"/>
        </w:rPr>
        <w:t xml:space="preserve">dr. </w:t>
      </w:r>
      <w:r w:rsidRPr="000C4FBE">
        <w:rPr>
          <w:rFonts w:ascii="Arial" w:hAnsi="Arial" w:cs="Arial"/>
          <w:b/>
          <w:sz w:val="22"/>
          <w:szCs w:val="22"/>
        </w:rPr>
        <w:t>Rok ANDRES</w:t>
      </w:r>
      <w:r w:rsidRPr="000C4FBE">
        <w:rPr>
          <w:rFonts w:ascii="Arial" w:hAnsi="Arial" w:cs="Arial"/>
          <w:sz w:val="22"/>
          <w:szCs w:val="22"/>
        </w:rPr>
        <w:t>,  dramaturg, scenarist in gledališki kritik</w:t>
      </w:r>
    </w:p>
    <w:p w14:paraId="6121D297" w14:textId="77777777" w:rsidR="000C4FBE" w:rsidRPr="000C4FBE" w:rsidRDefault="000C4FBE" w:rsidP="000C4FBE">
      <w:pPr>
        <w:spacing w:line="360" w:lineRule="auto"/>
        <w:ind w:leftChars="567" w:left="2495" w:rightChars="567" w:right="1361" w:hanging="1134"/>
        <w:rPr>
          <w:rFonts w:ascii="Arial" w:hAnsi="Arial" w:cs="Arial"/>
          <w:sz w:val="22"/>
          <w:szCs w:val="22"/>
          <w:lang w:val="it-IT"/>
        </w:rPr>
      </w:pPr>
      <w:r w:rsidRPr="000C4FBE">
        <w:rPr>
          <w:rFonts w:ascii="Arial" w:hAnsi="Arial" w:cs="Arial"/>
          <w:b/>
          <w:sz w:val="22"/>
          <w:szCs w:val="22"/>
          <w:lang w:val="it-IT"/>
        </w:rPr>
        <w:t>Lovrenc Blaž ARNIČ</w:t>
      </w:r>
      <w:r w:rsidRPr="000C4FBE">
        <w:rPr>
          <w:rFonts w:ascii="Arial" w:hAnsi="Arial" w:cs="Arial"/>
          <w:sz w:val="22"/>
          <w:szCs w:val="22"/>
          <w:lang w:val="it-IT"/>
        </w:rPr>
        <w:t>, dirigent in glasbeni pedagog</w:t>
      </w:r>
    </w:p>
    <w:p w14:paraId="6998CFB5" w14:textId="77777777" w:rsidR="000C4FBE" w:rsidRPr="000C4FBE" w:rsidRDefault="000C4FBE" w:rsidP="000C4FBE">
      <w:pPr>
        <w:spacing w:line="360" w:lineRule="auto"/>
        <w:ind w:leftChars="567" w:left="2495" w:rightChars="567" w:right="1361" w:hanging="1134"/>
        <w:rPr>
          <w:rFonts w:ascii="Arial" w:hAnsi="Arial" w:cs="Arial"/>
          <w:sz w:val="22"/>
          <w:szCs w:val="22"/>
          <w:lang w:val="it-IT"/>
        </w:rPr>
      </w:pPr>
      <w:r w:rsidRPr="000C4FBE">
        <w:rPr>
          <w:rFonts w:ascii="Arial" w:hAnsi="Arial" w:cs="Arial"/>
          <w:b/>
          <w:sz w:val="22"/>
          <w:szCs w:val="22"/>
          <w:lang w:val="it-IT"/>
        </w:rPr>
        <w:t>Marko COTIČ</w:t>
      </w:r>
      <w:r w:rsidRPr="000C4FBE">
        <w:rPr>
          <w:rFonts w:ascii="Arial" w:hAnsi="Arial" w:cs="Arial"/>
          <w:sz w:val="22"/>
          <w:szCs w:val="22"/>
          <w:lang w:val="it-IT"/>
        </w:rPr>
        <w:t>, arhitekt in publicist</w:t>
      </w:r>
    </w:p>
    <w:p w14:paraId="26653F54" w14:textId="77777777" w:rsidR="000C4FBE" w:rsidRPr="000C4FBE" w:rsidRDefault="000C4FBE" w:rsidP="000C4FBE">
      <w:pPr>
        <w:spacing w:line="360" w:lineRule="auto"/>
        <w:ind w:leftChars="567" w:left="2495" w:rightChars="567" w:right="1361" w:hanging="1134"/>
        <w:rPr>
          <w:rFonts w:ascii="Arial" w:hAnsi="Arial" w:cs="Arial"/>
          <w:sz w:val="22"/>
          <w:szCs w:val="22"/>
          <w:lang w:val="it-IT"/>
        </w:rPr>
      </w:pPr>
      <w:r w:rsidRPr="000C4FBE">
        <w:rPr>
          <w:rFonts w:ascii="Arial" w:hAnsi="Arial" w:cs="Arial"/>
          <w:b/>
          <w:sz w:val="22"/>
          <w:szCs w:val="22"/>
          <w:lang w:val="it-IT"/>
        </w:rPr>
        <w:t>Barbara DRNAČ</w:t>
      </w:r>
      <w:r w:rsidRPr="000C4FBE">
        <w:rPr>
          <w:rFonts w:ascii="Arial" w:hAnsi="Arial" w:cs="Arial"/>
          <w:sz w:val="22"/>
          <w:szCs w:val="22"/>
          <w:lang w:val="it-IT"/>
        </w:rPr>
        <w:t>, plesalka, koreografinja, televizijska voditeljica</w:t>
      </w:r>
    </w:p>
    <w:p w14:paraId="153B3490" w14:textId="77777777" w:rsidR="000C4FBE" w:rsidRPr="000C4FBE" w:rsidRDefault="000C4FBE" w:rsidP="000C4FBE">
      <w:pPr>
        <w:spacing w:line="360" w:lineRule="auto"/>
        <w:ind w:leftChars="567" w:left="2495" w:rightChars="567" w:right="1361" w:hanging="1134"/>
        <w:rPr>
          <w:rFonts w:ascii="Arial" w:hAnsi="Arial" w:cs="Arial"/>
          <w:sz w:val="22"/>
          <w:szCs w:val="22"/>
          <w:lang w:val="it-IT"/>
        </w:rPr>
      </w:pPr>
      <w:r w:rsidRPr="000C4FBE">
        <w:rPr>
          <w:rFonts w:ascii="Arial" w:hAnsi="Arial" w:cs="Arial"/>
          <w:sz w:val="22"/>
          <w:szCs w:val="22"/>
          <w:lang w:val="it-IT"/>
        </w:rPr>
        <w:t xml:space="preserve">ddr. </w:t>
      </w:r>
      <w:r w:rsidRPr="000C4FBE">
        <w:rPr>
          <w:rFonts w:ascii="Arial" w:hAnsi="Arial" w:cs="Arial"/>
          <w:b/>
          <w:sz w:val="22"/>
          <w:szCs w:val="22"/>
          <w:lang w:val="it-IT"/>
        </w:rPr>
        <w:t>Igor GRDINA</w:t>
      </w:r>
      <w:r w:rsidRPr="000C4FBE">
        <w:rPr>
          <w:rFonts w:ascii="Arial" w:hAnsi="Arial" w:cs="Arial"/>
          <w:sz w:val="22"/>
          <w:szCs w:val="22"/>
          <w:lang w:val="it-IT"/>
        </w:rPr>
        <w:t>, zgodovinar, literarni zgodovinar, libretist; znanstveni svetnik</w:t>
      </w:r>
    </w:p>
    <w:p w14:paraId="1B5C30E3" w14:textId="77777777" w:rsidR="000C4FBE" w:rsidRPr="000C4FBE" w:rsidRDefault="000C4FBE" w:rsidP="000C4FBE">
      <w:pPr>
        <w:spacing w:line="360" w:lineRule="auto"/>
        <w:ind w:leftChars="567" w:left="2495" w:rightChars="567" w:right="1361" w:hanging="1134"/>
        <w:rPr>
          <w:rFonts w:ascii="Arial" w:hAnsi="Arial" w:cs="Arial"/>
          <w:sz w:val="22"/>
          <w:szCs w:val="22"/>
          <w:lang w:val="it-IT"/>
        </w:rPr>
      </w:pPr>
      <w:r w:rsidRPr="000C4FBE">
        <w:rPr>
          <w:rFonts w:ascii="Arial" w:hAnsi="Arial" w:cs="Arial"/>
          <w:b/>
          <w:sz w:val="22"/>
          <w:szCs w:val="22"/>
          <w:lang w:val="it-IT"/>
        </w:rPr>
        <w:t>Katarina KLANČNIK KOCUTAR</w:t>
      </w:r>
      <w:r w:rsidRPr="000C4FBE">
        <w:rPr>
          <w:rFonts w:ascii="Arial" w:hAnsi="Arial" w:cs="Arial"/>
          <w:sz w:val="22"/>
          <w:szCs w:val="22"/>
          <w:lang w:val="it-IT"/>
        </w:rPr>
        <w:t>, dramaturginja, novinarka, direktorica mariborskega Lutkovnega gledališča</w:t>
      </w:r>
    </w:p>
    <w:p w14:paraId="3ACC2D43" w14:textId="77777777" w:rsidR="000C4FBE" w:rsidRPr="000C4FBE" w:rsidRDefault="000C4FBE" w:rsidP="000C4FBE">
      <w:pPr>
        <w:spacing w:line="360" w:lineRule="auto"/>
        <w:ind w:leftChars="567" w:left="2495" w:rightChars="567" w:right="1361" w:hanging="1134"/>
        <w:rPr>
          <w:rFonts w:ascii="Arial" w:hAnsi="Arial" w:cs="Arial"/>
          <w:sz w:val="22"/>
          <w:szCs w:val="22"/>
          <w:lang w:val="it-IT"/>
        </w:rPr>
      </w:pPr>
      <w:r w:rsidRPr="000C4FBE">
        <w:rPr>
          <w:rFonts w:ascii="Arial" w:hAnsi="Arial" w:cs="Arial"/>
          <w:b/>
          <w:sz w:val="22"/>
          <w:szCs w:val="22"/>
          <w:lang w:val="it-IT"/>
        </w:rPr>
        <w:t>Mateja KOMEL SNOJ</w:t>
      </w:r>
      <w:r w:rsidRPr="000C4FBE">
        <w:rPr>
          <w:rFonts w:ascii="Arial" w:hAnsi="Arial" w:cs="Arial"/>
          <w:sz w:val="22"/>
          <w:szCs w:val="22"/>
          <w:lang w:val="it-IT"/>
        </w:rPr>
        <w:t>, komparativistka, lektorica, prevajalka</w:t>
      </w:r>
    </w:p>
    <w:p w14:paraId="45F1310A" w14:textId="77777777" w:rsidR="000C4FBE" w:rsidRPr="000C4FBE" w:rsidRDefault="000C4FBE" w:rsidP="000C4FBE">
      <w:pPr>
        <w:spacing w:line="360" w:lineRule="auto"/>
        <w:ind w:leftChars="567" w:left="2495" w:rightChars="567" w:right="1361" w:hanging="1134"/>
        <w:rPr>
          <w:rFonts w:ascii="Arial" w:hAnsi="Arial" w:cs="Arial"/>
          <w:sz w:val="22"/>
          <w:szCs w:val="22"/>
          <w:lang w:val="it-IT"/>
        </w:rPr>
      </w:pPr>
      <w:r w:rsidRPr="000C4FBE">
        <w:rPr>
          <w:rFonts w:ascii="Arial" w:hAnsi="Arial" w:cs="Arial"/>
          <w:sz w:val="22"/>
          <w:szCs w:val="22"/>
          <w:lang w:val="it-IT"/>
        </w:rPr>
        <w:lastRenderedPageBreak/>
        <w:t>dr.</w:t>
      </w:r>
      <w:r w:rsidRPr="000C4FBE">
        <w:rPr>
          <w:rFonts w:ascii="Arial" w:hAnsi="Arial" w:cs="Arial"/>
          <w:b/>
          <w:sz w:val="22"/>
          <w:szCs w:val="22"/>
          <w:lang w:val="it-IT"/>
        </w:rPr>
        <w:t xml:space="preserve"> Janko KOS</w:t>
      </w:r>
      <w:r w:rsidRPr="000C4FBE">
        <w:rPr>
          <w:rFonts w:ascii="Arial" w:hAnsi="Arial" w:cs="Arial"/>
          <w:sz w:val="22"/>
          <w:szCs w:val="22"/>
          <w:lang w:val="it-IT"/>
        </w:rPr>
        <w:t>, književni teoretik, literarni komparativist, zgodovinar in kritik, upokojeni univ. učitelj; redni član SAZU</w:t>
      </w:r>
    </w:p>
    <w:p w14:paraId="50F33455" w14:textId="77777777" w:rsidR="000C4FBE" w:rsidRPr="000C4FBE" w:rsidRDefault="000C4FBE" w:rsidP="000C4FBE">
      <w:pPr>
        <w:spacing w:line="360" w:lineRule="auto"/>
        <w:ind w:leftChars="567" w:left="2495" w:rightChars="567" w:right="1361" w:hanging="1134"/>
        <w:rPr>
          <w:rFonts w:ascii="Arial" w:hAnsi="Arial" w:cs="Arial"/>
          <w:sz w:val="22"/>
          <w:szCs w:val="22"/>
          <w:lang w:val="it-IT"/>
        </w:rPr>
      </w:pPr>
      <w:r w:rsidRPr="000C4FBE">
        <w:rPr>
          <w:rFonts w:ascii="Arial" w:hAnsi="Arial" w:cs="Arial"/>
          <w:b/>
          <w:sz w:val="22"/>
          <w:szCs w:val="22"/>
          <w:lang w:val="it-IT"/>
        </w:rPr>
        <w:t>Ženja LEILER KOS</w:t>
      </w:r>
      <w:r w:rsidRPr="000C4FBE">
        <w:rPr>
          <w:rFonts w:ascii="Arial" w:hAnsi="Arial" w:cs="Arial"/>
          <w:sz w:val="22"/>
          <w:szCs w:val="22"/>
          <w:lang w:val="it-IT"/>
        </w:rPr>
        <w:t>, dolgoletna novinarka, nekdanja direktorica direktorata za medije pri MK, aktualna direktorica Slovenske kinoteke</w:t>
      </w:r>
    </w:p>
    <w:p w14:paraId="1D2B89B5" w14:textId="77777777" w:rsidR="000C4FBE" w:rsidRPr="000C4FBE" w:rsidRDefault="000C4FBE" w:rsidP="000C4FBE">
      <w:pPr>
        <w:spacing w:line="360" w:lineRule="auto"/>
        <w:ind w:leftChars="567" w:left="2495" w:rightChars="567" w:right="1361" w:hanging="1134"/>
        <w:rPr>
          <w:rFonts w:ascii="Arial" w:hAnsi="Arial" w:cs="Arial"/>
          <w:sz w:val="22"/>
          <w:szCs w:val="22"/>
          <w:lang w:val="it-IT"/>
        </w:rPr>
      </w:pPr>
      <w:r w:rsidRPr="000C4FBE">
        <w:rPr>
          <w:rFonts w:ascii="Arial" w:hAnsi="Arial" w:cs="Arial"/>
          <w:sz w:val="22"/>
          <w:szCs w:val="22"/>
          <w:lang w:val="it-IT"/>
        </w:rPr>
        <w:t>dr.</w:t>
      </w:r>
      <w:r w:rsidRPr="000C4FBE">
        <w:rPr>
          <w:rFonts w:ascii="Arial" w:hAnsi="Arial" w:cs="Arial"/>
          <w:b/>
          <w:sz w:val="22"/>
          <w:szCs w:val="22"/>
          <w:lang w:val="it-IT"/>
        </w:rPr>
        <w:t xml:space="preserve"> Jože MOŽINA</w:t>
      </w:r>
      <w:r w:rsidRPr="000C4FBE">
        <w:rPr>
          <w:rFonts w:ascii="Arial" w:hAnsi="Arial" w:cs="Arial"/>
          <w:sz w:val="22"/>
          <w:szCs w:val="22"/>
          <w:lang w:val="it-IT"/>
        </w:rPr>
        <w:t>, zgodovinar, avtor dokumentarnih filmov, sociolog, publicist, novinar</w:t>
      </w:r>
    </w:p>
    <w:p w14:paraId="2A4E9CA7" w14:textId="77777777" w:rsidR="000C4FBE" w:rsidRPr="000C4FBE" w:rsidRDefault="000C4FBE" w:rsidP="000C4FBE">
      <w:pPr>
        <w:spacing w:line="360" w:lineRule="auto"/>
        <w:ind w:leftChars="567" w:left="2495" w:rightChars="567" w:right="1361" w:hanging="1134"/>
        <w:rPr>
          <w:rFonts w:ascii="Arial" w:hAnsi="Arial" w:cs="Arial"/>
          <w:i/>
          <w:sz w:val="22"/>
          <w:szCs w:val="22"/>
          <w:lang w:val="it-IT"/>
        </w:rPr>
      </w:pPr>
      <w:r w:rsidRPr="000C4FBE">
        <w:rPr>
          <w:rFonts w:ascii="Arial" w:hAnsi="Arial" w:cs="Arial"/>
          <w:b/>
          <w:sz w:val="22"/>
          <w:szCs w:val="22"/>
          <w:lang w:val="it-IT"/>
        </w:rPr>
        <w:t>Jurij PALJK</w:t>
      </w:r>
      <w:r w:rsidRPr="000C4FBE">
        <w:rPr>
          <w:rFonts w:ascii="Arial" w:hAnsi="Arial" w:cs="Arial"/>
          <w:sz w:val="22"/>
          <w:szCs w:val="22"/>
          <w:lang w:val="it-IT"/>
        </w:rPr>
        <w:t xml:space="preserve">, pesnik, pisatelj, novinar, odgovorni urednik slovenskega tednika v Italiji </w:t>
      </w:r>
      <w:r w:rsidRPr="000C4FBE">
        <w:rPr>
          <w:rFonts w:ascii="Arial" w:hAnsi="Arial" w:cs="Arial"/>
          <w:i/>
          <w:sz w:val="22"/>
          <w:szCs w:val="22"/>
          <w:lang w:val="it-IT"/>
        </w:rPr>
        <w:t>Novi glas</w:t>
      </w:r>
    </w:p>
    <w:p w14:paraId="24DC797A" w14:textId="77777777" w:rsidR="000C4FBE" w:rsidRPr="000C4FBE" w:rsidRDefault="000C4FBE" w:rsidP="000C4FBE">
      <w:pPr>
        <w:spacing w:line="360" w:lineRule="auto"/>
        <w:ind w:leftChars="567" w:left="2495" w:rightChars="567" w:right="1361" w:hanging="1134"/>
        <w:rPr>
          <w:rFonts w:ascii="Arial" w:hAnsi="Arial" w:cs="Arial"/>
          <w:sz w:val="22"/>
          <w:szCs w:val="22"/>
          <w:lang w:val="it-IT"/>
        </w:rPr>
      </w:pPr>
      <w:r w:rsidRPr="000C4FBE">
        <w:rPr>
          <w:rFonts w:ascii="Arial" w:hAnsi="Arial" w:cs="Arial"/>
          <w:sz w:val="22"/>
          <w:szCs w:val="22"/>
          <w:lang w:val="it-IT"/>
        </w:rPr>
        <w:t>dr.</w:t>
      </w:r>
      <w:r w:rsidRPr="000C4FBE">
        <w:rPr>
          <w:rFonts w:ascii="Arial" w:hAnsi="Arial" w:cs="Arial"/>
          <w:b/>
          <w:sz w:val="22"/>
          <w:szCs w:val="22"/>
          <w:lang w:val="it-IT"/>
        </w:rPr>
        <w:t xml:space="preserve"> Robert SIMONIŠEK</w:t>
      </w:r>
      <w:r w:rsidRPr="000C4FBE">
        <w:rPr>
          <w:rFonts w:ascii="Arial" w:hAnsi="Arial" w:cs="Arial"/>
          <w:sz w:val="22"/>
          <w:szCs w:val="22"/>
          <w:lang w:val="it-IT"/>
        </w:rPr>
        <w:t>, umetnostni zgodovinar, pesnik, literarni kritik in pisatelj</w:t>
      </w:r>
    </w:p>
    <w:p w14:paraId="392D09BF" w14:textId="77777777" w:rsidR="000C4FBE" w:rsidRPr="000C4FBE" w:rsidRDefault="000C4FBE" w:rsidP="000C4FBE">
      <w:pPr>
        <w:spacing w:line="360" w:lineRule="auto"/>
        <w:ind w:leftChars="567" w:left="2495" w:rightChars="567" w:right="1361" w:hanging="1134"/>
        <w:rPr>
          <w:rFonts w:ascii="Arial" w:hAnsi="Arial" w:cs="Arial"/>
          <w:sz w:val="22"/>
          <w:szCs w:val="22"/>
          <w:lang w:val="it-IT"/>
        </w:rPr>
      </w:pPr>
      <w:r w:rsidRPr="000C4FBE">
        <w:rPr>
          <w:rFonts w:ascii="Arial" w:hAnsi="Arial" w:cs="Arial"/>
          <w:sz w:val="22"/>
          <w:szCs w:val="22"/>
          <w:lang w:val="it-IT"/>
        </w:rPr>
        <w:t xml:space="preserve">dr. </w:t>
      </w:r>
      <w:r w:rsidRPr="000C4FBE">
        <w:rPr>
          <w:rFonts w:ascii="Arial" w:hAnsi="Arial" w:cs="Arial"/>
          <w:b/>
          <w:sz w:val="22"/>
          <w:szCs w:val="22"/>
          <w:lang w:val="it-IT"/>
        </w:rPr>
        <w:t>Sonja WEISS</w:t>
      </w:r>
      <w:r w:rsidRPr="000C4FBE">
        <w:rPr>
          <w:rFonts w:ascii="Arial" w:hAnsi="Arial" w:cs="Arial"/>
          <w:sz w:val="22"/>
          <w:szCs w:val="22"/>
          <w:lang w:val="it-IT"/>
        </w:rPr>
        <w:t>, klasična filologinja, prevajalka, univerzitetna učiteljica.</w:t>
      </w:r>
    </w:p>
    <w:p w14:paraId="0FDBC8B8" w14:textId="77777777" w:rsidR="000C4FBE" w:rsidRPr="000C4FBE" w:rsidRDefault="000C4FBE" w:rsidP="000C4FBE">
      <w:pPr>
        <w:spacing w:line="360" w:lineRule="auto"/>
        <w:ind w:leftChars="567" w:left="2495" w:rightChars="567" w:right="1361" w:hanging="1134"/>
        <w:rPr>
          <w:rFonts w:ascii="Arial" w:hAnsi="Arial" w:cs="Arial"/>
          <w:sz w:val="22"/>
          <w:szCs w:val="22"/>
          <w:lang w:val="it-IT"/>
        </w:rPr>
      </w:pPr>
    </w:p>
    <w:p w14:paraId="7DAFF6A2" w14:textId="77777777" w:rsidR="000C4FBE" w:rsidRPr="000C4FBE" w:rsidRDefault="000C4FBE" w:rsidP="000C4FBE">
      <w:pPr>
        <w:keepNext/>
        <w:tabs>
          <w:tab w:val="left" w:pos="1681"/>
        </w:tabs>
        <w:autoSpaceDE w:val="0"/>
        <w:autoSpaceDN w:val="0"/>
        <w:adjustRightInd w:val="0"/>
        <w:spacing w:line="360" w:lineRule="auto"/>
        <w:ind w:leftChars="567" w:left="1361" w:rightChars="567" w:right="1361"/>
        <w:rPr>
          <w:rFonts w:ascii="Arial" w:hAnsi="Arial" w:cs="Arial"/>
          <w:b/>
          <w:bCs/>
          <w:color w:val="000000"/>
          <w:sz w:val="22"/>
          <w:szCs w:val="22"/>
          <w:lang w:val="it-IT"/>
        </w:rPr>
      </w:pPr>
    </w:p>
    <w:p w14:paraId="6295A31B" w14:textId="77777777" w:rsidR="000C4FBE" w:rsidRPr="000C4FBE" w:rsidRDefault="000C4FBE" w:rsidP="000C4FBE">
      <w:pPr>
        <w:pStyle w:val="Odstavekseznama"/>
        <w:keepNext/>
        <w:tabs>
          <w:tab w:val="left" w:pos="1681"/>
        </w:tabs>
        <w:autoSpaceDE w:val="0"/>
        <w:autoSpaceDN w:val="0"/>
        <w:adjustRightInd w:val="0"/>
        <w:spacing w:line="360" w:lineRule="auto"/>
        <w:ind w:leftChars="567" w:left="1361" w:rightChars="567" w:right="1361"/>
        <w:jc w:val="center"/>
        <w:rPr>
          <w:rFonts w:ascii="Arial" w:hAnsi="Arial" w:cs="Arial"/>
          <w:b/>
          <w:bCs/>
          <w:color w:val="000000"/>
          <w:sz w:val="22"/>
          <w:szCs w:val="22"/>
          <w:lang w:val="it-IT"/>
        </w:rPr>
      </w:pPr>
      <w:r w:rsidRPr="000C4FBE">
        <w:rPr>
          <w:rFonts w:ascii="Arial" w:hAnsi="Arial" w:cs="Arial"/>
          <w:b/>
          <w:bCs/>
          <w:color w:val="000000"/>
          <w:sz w:val="22"/>
          <w:szCs w:val="22"/>
          <w:lang w:val="it-IT"/>
        </w:rPr>
        <w:t xml:space="preserve">STROKOVNE KOMISIJE PREŠERNOVEGA SKLADA </w:t>
      </w:r>
    </w:p>
    <w:p w14:paraId="219F1F33" w14:textId="77777777" w:rsidR="000C4FBE" w:rsidRPr="000C4FBE" w:rsidRDefault="000C4FBE" w:rsidP="000C4FBE">
      <w:pPr>
        <w:pStyle w:val="Odstavekseznama"/>
        <w:keepNext/>
        <w:tabs>
          <w:tab w:val="left" w:pos="1681"/>
        </w:tabs>
        <w:autoSpaceDE w:val="0"/>
        <w:autoSpaceDN w:val="0"/>
        <w:adjustRightInd w:val="0"/>
        <w:spacing w:line="360" w:lineRule="auto"/>
        <w:ind w:leftChars="567" w:left="1361" w:rightChars="567" w:right="1361"/>
        <w:jc w:val="center"/>
        <w:rPr>
          <w:rFonts w:ascii="Arial" w:hAnsi="Arial" w:cs="Arial"/>
          <w:b/>
          <w:bCs/>
          <w:color w:val="000000"/>
          <w:sz w:val="22"/>
          <w:szCs w:val="22"/>
          <w:lang w:val="it-IT"/>
        </w:rPr>
      </w:pPr>
      <w:r w:rsidRPr="000C4FBE">
        <w:rPr>
          <w:rFonts w:ascii="Arial" w:hAnsi="Arial" w:cs="Arial"/>
          <w:bCs/>
          <w:color w:val="000000"/>
          <w:sz w:val="22"/>
          <w:szCs w:val="22"/>
          <w:lang w:val="it-IT"/>
        </w:rPr>
        <w:t>(v letu 2021)</w:t>
      </w:r>
    </w:p>
    <w:p w14:paraId="707C9994" w14:textId="77777777" w:rsidR="000C4FBE" w:rsidRPr="000C4FBE" w:rsidRDefault="000C4FBE" w:rsidP="000C4FBE">
      <w:pPr>
        <w:pStyle w:val="Navadensplet"/>
        <w:spacing w:before="0" w:beforeAutospacing="0" w:after="0" w:afterAutospacing="0" w:line="360" w:lineRule="auto"/>
        <w:ind w:leftChars="567" w:left="1361" w:rightChars="567" w:right="1361"/>
        <w:rPr>
          <w:rFonts w:ascii="Arial" w:hAnsi="Arial" w:cs="Arial"/>
          <w:sz w:val="22"/>
          <w:szCs w:val="22"/>
        </w:rPr>
      </w:pPr>
      <w:r w:rsidRPr="000C4FBE">
        <w:rPr>
          <w:rFonts w:ascii="Arial" w:hAnsi="Arial" w:cs="Arial"/>
          <w:sz w:val="22"/>
          <w:szCs w:val="22"/>
        </w:rPr>
        <w:t>Za pomoč pri izbiri prejemnikov nagrad je upravni odbor imenoval strokovne komisije za posamezna področja umetnosti v naslednji sestavi:</w:t>
      </w:r>
    </w:p>
    <w:p w14:paraId="771CA97D" w14:textId="77777777" w:rsidR="000C4FBE" w:rsidRPr="000C4FBE" w:rsidRDefault="000C4FBE" w:rsidP="000C4FBE">
      <w:pPr>
        <w:pStyle w:val="Naslov3"/>
        <w:keepNext w:val="0"/>
        <w:keepLines w:val="0"/>
        <w:spacing w:before="0" w:line="360" w:lineRule="auto"/>
        <w:ind w:leftChars="567" w:left="1361" w:rightChars="567" w:right="1361"/>
        <w:rPr>
          <w:rFonts w:ascii="Arial" w:hAnsi="Arial" w:cs="Arial"/>
          <w:color w:val="auto"/>
          <w:sz w:val="22"/>
          <w:szCs w:val="22"/>
          <w:lang w:val="sl-SI"/>
        </w:rPr>
      </w:pPr>
      <w:r w:rsidRPr="000C4FBE">
        <w:rPr>
          <w:rStyle w:val="Krepko"/>
          <w:rFonts w:ascii="Arial" w:hAnsi="Arial" w:cs="Arial"/>
          <w:color w:val="auto"/>
          <w:sz w:val="22"/>
          <w:szCs w:val="22"/>
          <w:lang w:val="sl-SI"/>
        </w:rPr>
        <w:t>Strokovna komisija za književnost:</w:t>
      </w:r>
    </w:p>
    <w:p w14:paraId="219F21D0" w14:textId="77777777" w:rsidR="000C4FBE" w:rsidRPr="000C4FBE" w:rsidRDefault="000C4FBE" w:rsidP="000C4FBE">
      <w:pPr>
        <w:autoSpaceDE w:val="0"/>
        <w:autoSpaceDN w:val="0"/>
        <w:adjustRightInd w:val="0"/>
        <w:spacing w:line="360" w:lineRule="auto"/>
        <w:ind w:leftChars="567" w:left="1361" w:rightChars="567" w:right="1361"/>
        <w:jc w:val="both"/>
        <w:rPr>
          <w:rFonts w:ascii="Arial" w:eastAsiaTheme="minorHAnsi" w:hAnsi="Arial" w:cs="Arial"/>
          <w:noProof w:val="0"/>
          <w:sz w:val="22"/>
          <w:szCs w:val="22"/>
          <w:lang w:val="it-IT"/>
        </w:rPr>
      </w:pPr>
      <w:r w:rsidRPr="000C4FBE">
        <w:rPr>
          <w:rFonts w:ascii="Arial" w:hAnsi="Arial" w:cs="Arial"/>
          <w:sz w:val="22"/>
          <w:szCs w:val="22"/>
          <w:lang w:val="sl-SI"/>
        </w:rPr>
        <w:t xml:space="preserve">predsednica: </w:t>
      </w:r>
      <w:r w:rsidRPr="000C4FBE">
        <w:rPr>
          <w:rFonts w:ascii="Arial" w:eastAsiaTheme="minorHAnsi" w:hAnsi="Arial" w:cs="Arial"/>
          <w:b/>
          <w:noProof w:val="0"/>
          <w:sz w:val="22"/>
          <w:szCs w:val="22"/>
          <w:lang w:val="sl-SI"/>
        </w:rPr>
        <w:t xml:space="preserve">dr. </w:t>
      </w:r>
      <w:r w:rsidRPr="000C4FBE">
        <w:rPr>
          <w:rFonts w:ascii="Arial" w:eastAsiaTheme="minorHAnsi" w:hAnsi="Arial" w:cs="Arial"/>
          <w:b/>
          <w:noProof w:val="0"/>
          <w:sz w:val="22"/>
          <w:szCs w:val="22"/>
          <w:lang w:val="it-IT"/>
        </w:rPr>
        <w:t xml:space="preserve">Vilma Purič, </w:t>
      </w:r>
      <w:r w:rsidRPr="000C4FBE">
        <w:rPr>
          <w:rFonts w:ascii="Arial" w:eastAsiaTheme="minorHAnsi" w:hAnsi="Arial" w:cs="Arial"/>
          <w:noProof w:val="0"/>
          <w:sz w:val="22"/>
          <w:szCs w:val="22"/>
          <w:lang w:val="it-IT"/>
        </w:rPr>
        <w:t>člani: dr. Matija Ogrin, dr. Tomo Virk, dr. Katarina Marinčič, Aleš Berger, mag. Nataša Konc Lorenzutti, ddr. Irena Avsenik Nabergoj.</w:t>
      </w:r>
    </w:p>
    <w:p w14:paraId="70E0F6B6" w14:textId="77777777" w:rsidR="000C4FBE" w:rsidRPr="000C4FBE" w:rsidRDefault="000C4FBE" w:rsidP="000C4FBE">
      <w:pPr>
        <w:pStyle w:val="Naslov3"/>
        <w:keepNext w:val="0"/>
        <w:keepLines w:val="0"/>
        <w:spacing w:before="0" w:line="360" w:lineRule="auto"/>
        <w:ind w:leftChars="567" w:left="1361" w:rightChars="567" w:right="1361"/>
        <w:rPr>
          <w:rFonts w:ascii="Arial" w:hAnsi="Arial" w:cs="Arial"/>
          <w:color w:val="auto"/>
          <w:sz w:val="22"/>
          <w:szCs w:val="22"/>
          <w:lang w:val="it-IT"/>
        </w:rPr>
      </w:pPr>
      <w:r w:rsidRPr="000C4FBE">
        <w:rPr>
          <w:rStyle w:val="Krepko"/>
          <w:rFonts w:ascii="Arial" w:hAnsi="Arial" w:cs="Arial"/>
          <w:color w:val="auto"/>
          <w:sz w:val="22"/>
          <w:szCs w:val="22"/>
          <w:lang w:val="it-IT"/>
        </w:rPr>
        <w:t>Strokovna komisija za glasbo:</w:t>
      </w:r>
    </w:p>
    <w:p w14:paraId="01658F45" w14:textId="77777777" w:rsidR="000C4FBE" w:rsidRPr="000C4FBE" w:rsidRDefault="000C4FBE" w:rsidP="000C4FBE">
      <w:pPr>
        <w:pStyle w:val="Navadensplet"/>
        <w:spacing w:before="0" w:beforeAutospacing="0" w:after="0" w:afterAutospacing="0" w:line="360" w:lineRule="auto"/>
        <w:ind w:leftChars="567" w:left="1361" w:rightChars="567" w:right="1361"/>
        <w:rPr>
          <w:rFonts w:ascii="Arial" w:eastAsiaTheme="minorHAnsi" w:hAnsi="Arial" w:cs="Arial"/>
          <w:sz w:val="22"/>
          <w:szCs w:val="22"/>
        </w:rPr>
      </w:pPr>
      <w:r w:rsidRPr="000C4FBE">
        <w:rPr>
          <w:rFonts w:ascii="Arial" w:hAnsi="Arial" w:cs="Arial"/>
          <w:sz w:val="22"/>
          <w:szCs w:val="22"/>
        </w:rPr>
        <w:t xml:space="preserve">predsednik: </w:t>
      </w:r>
      <w:r w:rsidRPr="000C4FBE">
        <w:rPr>
          <w:rFonts w:ascii="Arial" w:hAnsi="Arial" w:cs="Arial"/>
          <w:b/>
          <w:sz w:val="22"/>
          <w:szCs w:val="22"/>
        </w:rPr>
        <w:t>Marko Mihevc</w:t>
      </w:r>
      <w:r w:rsidRPr="000C4FBE">
        <w:rPr>
          <w:rFonts w:ascii="Arial" w:hAnsi="Arial" w:cs="Arial"/>
          <w:sz w:val="22"/>
          <w:szCs w:val="22"/>
        </w:rPr>
        <w:t xml:space="preserve">, člani: </w:t>
      </w:r>
      <w:r w:rsidRPr="000C4FBE">
        <w:rPr>
          <w:rFonts w:ascii="Arial" w:eastAsiaTheme="minorHAnsi" w:hAnsi="Arial" w:cs="Arial"/>
          <w:sz w:val="22"/>
          <w:szCs w:val="22"/>
        </w:rPr>
        <w:t>Marcos Teodoro Fink, dr. Karolina Šantl Zupan, Renato Horvat, dr. Matjaž Barbo, Aleš Avbelj, dr. Andrej Misson.</w:t>
      </w:r>
    </w:p>
    <w:p w14:paraId="3035F3F4" w14:textId="77777777" w:rsidR="000C4FBE" w:rsidRPr="000C4FBE" w:rsidRDefault="000C4FBE" w:rsidP="000C4FBE">
      <w:pPr>
        <w:pStyle w:val="Naslov3"/>
        <w:keepNext w:val="0"/>
        <w:keepLines w:val="0"/>
        <w:spacing w:before="0" w:line="360" w:lineRule="auto"/>
        <w:ind w:leftChars="567" w:left="1361" w:rightChars="567" w:right="1361"/>
        <w:rPr>
          <w:rFonts w:ascii="Arial" w:hAnsi="Arial" w:cs="Arial"/>
          <w:sz w:val="22"/>
          <w:szCs w:val="22"/>
          <w:lang w:val="sl-SI"/>
        </w:rPr>
      </w:pPr>
      <w:r w:rsidRPr="000C4FBE">
        <w:rPr>
          <w:rStyle w:val="Krepko"/>
          <w:rFonts w:ascii="Arial" w:hAnsi="Arial" w:cs="Arial"/>
          <w:color w:val="auto"/>
          <w:sz w:val="22"/>
          <w:szCs w:val="22"/>
          <w:lang w:val="sl-SI"/>
        </w:rPr>
        <w:t>Strokovna komisija za uprizoritvene umetnosti:</w:t>
      </w:r>
    </w:p>
    <w:p w14:paraId="20DC9FBA" w14:textId="77777777" w:rsidR="000C4FBE" w:rsidRPr="000C4FBE" w:rsidRDefault="000C4FBE" w:rsidP="000C4FBE">
      <w:pPr>
        <w:pStyle w:val="Navadensplet"/>
        <w:spacing w:before="0" w:beforeAutospacing="0" w:after="0" w:afterAutospacing="0" w:line="360" w:lineRule="auto"/>
        <w:ind w:leftChars="567" w:left="1361" w:rightChars="567" w:right="1361"/>
        <w:rPr>
          <w:rFonts w:ascii="Arial" w:eastAsiaTheme="minorHAnsi" w:hAnsi="Arial" w:cs="Arial"/>
          <w:sz w:val="22"/>
          <w:szCs w:val="22"/>
        </w:rPr>
      </w:pPr>
      <w:r w:rsidRPr="000C4FBE">
        <w:rPr>
          <w:rFonts w:ascii="Arial" w:hAnsi="Arial" w:cs="Arial"/>
          <w:sz w:val="22"/>
          <w:szCs w:val="22"/>
        </w:rPr>
        <w:t xml:space="preserve">predsednik: </w:t>
      </w:r>
      <w:r w:rsidRPr="000C4FBE">
        <w:rPr>
          <w:rFonts w:ascii="Arial" w:hAnsi="Arial" w:cs="Arial"/>
          <w:b/>
          <w:sz w:val="22"/>
          <w:szCs w:val="22"/>
        </w:rPr>
        <w:t>Ivan Miroslav Ban</w:t>
      </w:r>
      <w:r w:rsidRPr="000C4FBE">
        <w:rPr>
          <w:rFonts w:ascii="Arial" w:hAnsi="Arial" w:cs="Arial"/>
          <w:sz w:val="22"/>
          <w:szCs w:val="22"/>
        </w:rPr>
        <w:t xml:space="preserve">, člani: </w:t>
      </w:r>
      <w:r w:rsidRPr="000C4FBE">
        <w:rPr>
          <w:rFonts w:ascii="Arial" w:eastAsiaTheme="minorHAnsi" w:hAnsi="Arial" w:cs="Arial"/>
          <w:sz w:val="22"/>
          <w:szCs w:val="22"/>
        </w:rPr>
        <w:t>Matjaž Farič, Marko Japelj, Rok Bozovičar, Claudia Sovre, Nina Ivanišin Janežič, Jernej Lorenci.</w:t>
      </w:r>
    </w:p>
    <w:p w14:paraId="4AE85782" w14:textId="77777777" w:rsidR="000C4FBE" w:rsidRPr="000C4FBE" w:rsidRDefault="000C4FBE" w:rsidP="000C4FBE">
      <w:pPr>
        <w:pStyle w:val="Naslov3"/>
        <w:keepNext w:val="0"/>
        <w:keepLines w:val="0"/>
        <w:spacing w:before="0" w:line="360" w:lineRule="auto"/>
        <w:ind w:leftChars="567" w:left="1361" w:rightChars="567" w:right="1361"/>
        <w:rPr>
          <w:rFonts w:ascii="Arial" w:hAnsi="Arial" w:cs="Arial"/>
          <w:color w:val="auto"/>
          <w:sz w:val="22"/>
          <w:szCs w:val="22"/>
          <w:lang w:val="it-IT"/>
        </w:rPr>
      </w:pPr>
      <w:r w:rsidRPr="000C4FBE">
        <w:rPr>
          <w:rStyle w:val="Krepko"/>
          <w:rFonts w:ascii="Arial" w:hAnsi="Arial" w:cs="Arial"/>
          <w:color w:val="auto"/>
          <w:sz w:val="22"/>
          <w:szCs w:val="22"/>
          <w:lang w:val="it-IT"/>
        </w:rPr>
        <w:t>Strokovna komisija za avdiovizualne umetnosti:</w:t>
      </w:r>
    </w:p>
    <w:p w14:paraId="4E71E982" w14:textId="77777777" w:rsidR="000C4FBE" w:rsidRPr="000C4FBE" w:rsidRDefault="000C4FBE" w:rsidP="000C4FBE">
      <w:pPr>
        <w:pStyle w:val="Navadensplet"/>
        <w:spacing w:before="0" w:beforeAutospacing="0" w:after="0" w:afterAutospacing="0" w:line="360" w:lineRule="auto"/>
        <w:ind w:leftChars="567" w:left="1361" w:rightChars="567" w:right="1361"/>
        <w:rPr>
          <w:rFonts w:ascii="Arial" w:eastAsiaTheme="minorHAnsi" w:hAnsi="Arial" w:cs="Arial"/>
          <w:sz w:val="22"/>
          <w:szCs w:val="22"/>
        </w:rPr>
      </w:pPr>
      <w:r w:rsidRPr="000C4FBE">
        <w:rPr>
          <w:rFonts w:ascii="Arial" w:hAnsi="Arial" w:cs="Arial"/>
          <w:sz w:val="22"/>
          <w:szCs w:val="22"/>
        </w:rPr>
        <w:t xml:space="preserve">predsednik: </w:t>
      </w:r>
      <w:r w:rsidRPr="000C4FBE">
        <w:rPr>
          <w:rFonts w:ascii="Arial" w:hAnsi="Arial" w:cs="Arial"/>
          <w:b/>
          <w:sz w:val="22"/>
          <w:szCs w:val="22"/>
        </w:rPr>
        <w:t>Zdenko Vrdlovec</w:t>
      </w:r>
      <w:r w:rsidRPr="000C4FBE">
        <w:rPr>
          <w:rFonts w:ascii="Arial" w:hAnsi="Arial" w:cs="Arial"/>
          <w:sz w:val="22"/>
          <w:szCs w:val="22"/>
        </w:rPr>
        <w:t xml:space="preserve">, člani: </w:t>
      </w:r>
      <w:r w:rsidRPr="000C4FBE">
        <w:rPr>
          <w:rFonts w:ascii="Arial" w:eastAsiaTheme="minorHAnsi" w:hAnsi="Arial" w:cs="Arial"/>
          <w:sz w:val="22"/>
          <w:szCs w:val="22"/>
        </w:rPr>
        <w:t>mag. Dragica Petrovič, Vilma Štritof, Dušan Kastelic, Marko Naberšnik, dr. Andraž Jože Arko, Jure Černec.</w:t>
      </w:r>
    </w:p>
    <w:p w14:paraId="03180921" w14:textId="77777777" w:rsidR="000C4FBE" w:rsidRPr="000C4FBE" w:rsidRDefault="000C4FBE" w:rsidP="000C4FBE">
      <w:pPr>
        <w:pStyle w:val="Navadensplet"/>
        <w:spacing w:before="0" w:beforeAutospacing="0" w:after="0" w:afterAutospacing="0" w:line="360" w:lineRule="auto"/>
        <w:ind w:leftChars="567" w:left="1361" w:rightChars="567" w:right="1361"/>
        <w:rPr>
          <w:rFonts w:ascii="Arial" w:hAnsi="Arial" w:cs="Arial"/>
          <w:sz w:val="22"/>
          <w:szCs w:val="22"/>
        </w:rPr>
      </w:pPr>
      <w:r w:rsidRPr="000C4FBE">
        <w:rPr>
          <w:rStyle w:val="Krepko"/>
          <w:rFonts w:ascii="Arial" w:hAnsi="Arial" w:cs="Arial"/>
          <w:sz w:val="22"/>
          <w:szCs w:val="22"/>
        </w:rPr>
        <w:t>Strokovna komisija za likovne in novomedijske umetnosti:</w:t>
      </w:r>
    </w:p>
    <w:p w14:paraId="4C22F5DA" w14:textId="77777777" w:rsidR="000C4FBE" w:rsidRPr="000C4FBE" w:rsidRDefault="000C4FBE" w:rsidP="000C4FBE">
      <w:pPr>
        <w:pStyle w:val="Naslov3"/>
        <w:keepNext w:val="0"/>
        <w:keepLines w:val="0"/>
        <w:spacing w:before="0" w:line="360" w:lineRule="auto"/>
        <w:ind w:leftChars="567" w:left="1361" w:rightChars="567" w:right="1361"/>
        <w:rPr>
          <w:rFonts w:ascii="Arial" w:eastAsiaTheme="minorHAnsi" w:hAnsi="Arial" w:cs="Arial"/>
          <w:noProof w:val="0"/>
          <w:color w:val="auto"/>
          <w:sz w:val="22"/>
          <w:szCs w:val="22"/>
          <w:lang w:val="sl-SI"/>
        </w:rPr>
      </w:pPr>
      <w:r w:rsidRPr="000C4FBE">
        <w:rPr>
          <w:rFonts w:ascii="Arial" w:hAnsi="Arial" w:cs="Arial"/>
          <w:color w:val="auto"/>
          <w:sz w:val="22"/>
          <w:szCs w:val="22"/>
          <w:lang w:val="sl-SI"/>
        </w:rPr>
        <w:t xml:space="preserve">predsednik: akademik dr. </w:t>
      </w:r>
      <w:r w:rsidRPr="000C4FBE">
        <w:rPr>
          <w:rFonts w:ascii="Arial" w:hAnsi="Arial" w:cs="Arial"/>
          <w:b/>
          <w:color w:val="auto"/>
          <w:sz w:val="22"/>
          <w:szCs w:val="22"/>
          <w:lang w:val="sl-SI"/>
        </w:rPr>
        <w:t>Milček (Bogomil) Komelj</w:t>
      </w:r>
      <w:r w:rsidRPr="000C4FBE">
        <w:rPr>
          <w:rFonts w:ascii="Arial" w:hAnsi="Arial" w:cs="Arial"/>
          <w:color w:val="auto"/>
          <w:sz w:val="22"/>
          <w:szCs w:val="22"/>
          <w:lang w:val="sl-SI"/>
        </w:rPr>
        <w:t xml:space="preserve">, člani: </w:t>
      </w:r>
      <w:r w:rsidRPr="000C4FBE">
        <w:rPr>
          <w:rFonts w:ascii="Arial" w:eastAsiaTheme="minorHAnsi" w:hAnsi="Arial" w:cs="Arial"/>
          <w:noProof w:val="0"/>
          <w:color w:val="auto"/>
          <w:sz w:val="22"/>
          <w:szCs w:val="22"/>
          <w:lang w:val="sl-SI"/>
        </w:rPr>
        <w:t>Robert Lozar, Irma Brodnjak Firbas, Samuel Grajfoner, Goran Milovanović, dr. Sandra Bratuša, Jiři Kočica.</w:t>
      </w:r>
    </w:p>
    <w:p w14:paraId="743E953F" w14:textId="77777777" w:rsidR="000C4FBE" w:rsidRPr="000C4FBE" w:rsidRDefault="000C4FBE" w:rsidP="000C4FBE">
      <w:pPr>
        <w:pStyle w:val="Naslov3"/>
        <w:keepNext w:val="0"/>
        <w:keepLines w:val="0"/>
        <w:spacing w:before="0" w:line="360" w:lineRule="auto"/>
        <w:ind w:leftChars="567" w:left="1361" w:rightChars="567" w:right="1361"/>
        <w:rPr>
          <w:rFonts w:ascii="Arial" w:hAnsi="Arial" w:cs="Arial"/>
          <w:sz w:val="22"/>
          <w:szCs w:val="22"/>
          <w:lang w:val="sl-SI"/>
        </w:rPr>
      </w:pPr>
      <w:r w:rsidRPr="000C4FBE">
        <w:rPr>
          <w:rStyle w:val="Krepko"/>
          <w:rFonts w:ascii="Arial" w:hAnsi="Arial" w:cs="Arial"/>
          <w:color w:val="auto"/>
          <w:sz w:val="22"/>
          <w:szCs w:val="22"/>
          <w:lang w:val="sl-SI"/>
        </w:rPr>
        <w:t>Strokovna komisija za oblikovanje in arhitekturo:</w:t>
      </w:r>
      <w:r w:rsidRPr="000C4FBE">
        <w:rPr>
          <w:rStyle w:val="Krepko"/>
          <w:rFonts w:ascii="Arial" w:hAnsi="Arial" w:cs="Arial"/>
          <w:sz w:val="22"/>
          <w:szCs w:val="22"/>
          <w:lang w:val="sl-SI"/>
        </w:rPr>
        <w:t> </w:t>
      </w:r>
    </w:p>
    <w:p w14:paraId="1FF075B2" w14:textId="77777777" w:rsidR="000C4FBE" w:rsidRPr="000C4FBE" w:rsidRDefault="000C4FBE" w:rsidP="000C4FBE">
      <w:pPr>
        <w:pStyle w:val="Navadensplet"/>
        <w:spacing w:before="0" w:beforeAutospacing="0" w:after="0" w:afterAutospacing="0" w:line="360" w:lineRule="auto"/>
        <w:ind w:leftChars="567" w:left="1361" w:rightChars="567" w:right="1361"/>
        <w:rPr>
          <w:rFonts w:ascii="Arial" w:eastAsiaTheme="minorHAnsi" w:hAnsi="Arial" w:cs="Arial"/>
          <w:sz w:val="22"/>
          <w:szCs w:val="22"/>
        </w:rPr>
      </w:pPr>
      <w:r w:rsidRPr="000C4FBE">
        <w:rPr>
          <w:rFonts w:ascii="Arial" w:hAnsi="Arial" w:cs="Arial"/>
          <w:sz w:val="22"/>
          <w:szCs w:val="22"/>
        </w:rPr>
        <w:t xml:space="preserve">predsednik </w:t>
      </w:r>
      <w:r w:rsidRPr="000C4FBE">
        <w:rPr>
          <w:rFonts w:ascii="Arial" w:hAnsi="Arial" w:cs="Arial"/>
          <w:b/>
          <w:sz w:val="22"/>
          <w:szCs w:val="22"/>
        </w:rPr>
        <w:t>Aleksander Saša Ostan</w:t>
      </w:r>
      <w:r w:rsidRPr="000C4FBE">
        <w:rPr>
          <w:rFonts w:ascii="Arial" w:hAnsi="Arial" w:cs="Arial"/>
          <w:sz w:val="22"/>
          <w:szCs w:val="22"/>
        </w:rPr>
        <w:t xml:space="preserve">, člani: </w:t>
      </w:r>
      <w:r w:rsidRPr="000C4FBE">
        <w:rPr>
          <w:rFonts w:ascii="Arial" w:eastAsiaTheme="minorHAnsi" w:hAnsi="Arial" w:cs="Arial"/>
          <w:sz w:val="22"/>
          <w:szCs w:val="22"/>
        </w:rPr>
        <w:t>dr. Andrej Doblehar, Mojca Gregorski, Domen Fras, Alenka Golob, Rok Kuhar, dr. Bogo Zupančič.</w:t>
      </w:r>
    </w:p>
    <w:p w14:paraId="66DFDF0A" w14:textId="77777777" w:rsidR="000C4FBE" w:rsidRPr="000C4FBE" w:rsidRDefault="000C4FBE" w:rsidP="000C4FBE">
      <w:pPr>
        <w:pStyle w:val="Navadensplet"/>
        <w:spacing w:before="0" w:beforeAutospacing="0" w:after="0" w:afterAutospacing="0" w:line="360" w:lineRule="auto"/>
        <w:ind w:leftChars="567" w:left="1361" w:rightChars="567" w:right="1361"/>
        <w:rPr>
          <w:rFonts w:ascii="Arial" w:eastAsiaTheme="minorHAnsi" w:hAnsi="Arial" w:cs="Arial"/>
          <w:sz w:val="22"/>
          <w:szCs w:val="22"/>
          <w:highlight w:val="lightGray"/>
        </w:rPr>
      </w:pPr>
      <w:r w:rsidRPr="000C4FBE">
        <w:rPr>
          <w:rFonts w:ascii="Arial" w:eastAsiaTheme="minorHAnsi" w:hAnsi="Arial" w:cs="Arial"/>
          <w:sz w:val="22"/>
          <w:szCs w:val="22"/>
        </w:rPr>
        <w:t>Upravni odbor Prešernovega sklada obravnava samo predloge, ki jih predlagajo strokovne komisije. Vsak nagrajenec je izbran z najmanj dvotretjinsko večino glasov vseh članov Upravnega odbora.</w:t>
      </w:r>
    </w:p>
    <w:p w14:paraId="357C775F" w14:textId="77777777" w:rsidR="000C4FBE" w:rsidRPr="000C4FBE" w:rsidRDefault="000C4FBE" w:rsidP="000C4FBE">
      <w:pPr>
        <w:pStyle w:val="Navadensplet"/>
        <w:spacing w:before="0" w:beforeAutospacing="0" w:after="0" w:afterAutospacing="0" w:line="360" w:lineRule="auto"/>
        <w:ind w:leftChars="567" w:left="1361" w:rightChars="567" w:right="1361"/>
        <w:rPr>
          <w:rFonts w:ascii="Arial" w:hAnsi="Arial" w:cs="Arial"/>
          <w:sz w:val="22"/>
          <w:szCs w:val="22"/>
        </w:rPr>
      </w:pPr>
    </w:p>
    <w:p w14:paraId="02FC5134" w14:textId="77777777" w:rsidR="000C4FBE" w:rsidRPr="000C4FBE" w:rsidRDefault="000C4FBE" w:rsidP="000C4FBE">
      <w:pPr>
        <w:keepNext/>
        <w:tabs>
          <w:tab w:val="left" w:pos="1681"/>
        </w:tabs>
        <w:autoSpaceDE w:val="0"/>
        <w:autoSpaceDN w:val="0"/>
        <w:adjustRightInd w:val="0"/>
        <w:spacing w:line="360" w:lineRule="auto"/>
        <w:ind w:leftChars="567" w:left="1361" w:rightChars="567" w:right="1361"/>
        <w:jc w:val="center"/>
        <w:rPr>
          <w:rFonts w:ascii="Arial" w:hAnsi="Arial" w:cs="Arial"/>
          <w:b/>
          <w:bCs/>
          <w:color w:val="000000"/>
          <w:sz w:val="22"/>
          <w:szCs w:val="22"/>
          <w:lang w:val="sl-SI"/>
        </w:rPr>
      </w:pPr>
      <w:r w:rsidRPr="000C4FBE">
        <w:rPr>
          <w:rFonts w:ascii="Arial" w:hAnsi="Arial" w:cs="Arial"/>
          <w:b/>
          <w:bCs/>
          <w:color w:val="000000"/>
          <w:sz w:val="22"/>
          <w:szCs w:val="22"/>
          <w:lang w:val="sl-SI"/>
        </w:rPr>
        <w:t>II</w:t>
      </w:r>
    </w:p>
    <w:p w14:paraId="24C3FBA1" w14:textId="77777777" w:rsidR="000C4FBE" w:rsidRPr="000C4FBE" w:rsidRDefault="000C4FBE" w:rsidP="000C4FBE">
      <w:pPr>
        <w:pStyle w:val="Odstavekseznama10"/>
        <w:spacing w:line="360" w:lineRule="auto"/>
        <w:ind w:leftChars="567" w:left="1361" w:rightChars="567" w:right="1361"/>
        <w:jc w:val="center"/>
        <w:rPr>
          <w:rFonts w:ascii="Arial" w:hAnsi="Arial" w:cs="Arial"/>
          <w:b/>
          <w:bCs/>
          <w:sz w:val="22"/>
          <w:szCs w:val="22"/>
        </w:rPr>
      </w:pPr>
      <w:r w:rsidRPr="000C4FBE">
        <w:rPr>
          <w:rFonts w:ascii="Arial" w:hAnsi="Arial" w:cs="Arial"/>
          <w:b/>
          <w:bCs/>
          <w:sz w:val="22"/>
          <w:szCs w:val="22"/>
        </w:rPr>
        <w:t xml:space="preserve">Razglasitev Prešernovih nagrad </w:t>
      </w:r>
    </w:p>
    <w:p w14:paraId="0D990AC3" w14:textId="77777777" w:rsidR="000C4FBE" w:rsidRPr="000C4FBE" w:rsidRDefault="000C4FBE" w:rsidP="000C4FBE">
      <w:pPr>
        <w:pStyle w:val="Odstavekseznama10"/>
        <w:spacing w:line="360" w:lineRule="auto"/>
        <w:ind w:leftChars="567" w:left="1361" w:rightChars="567" w:right="1361"/>
        <w:jc w:val="center"/>
        <w:rPr>
          <w:rFonts w:ascii="Arial" w:hAnsi="Arial" w:cs="Arial"/>
          <w:b/>
          <w:bCs/>
          <w:sz w:val="22"/>
          <w:szCs w:val="22"/>
        </w:rPr>
      </w:pPr>
      <w:r w:rsidRPr="000C4FBE">
        <w:rPr>
          <w:rFonts w:ascii="Arial" w:hAnsi="Arial" w:cs="Arial"/>
          <w:b/>
          <w:bCs/>
          <w:sz w:val="22"/>
          <w:szCs w:val="22"/>
        </w:rPr>
        <w:t>in nagrad Prešernovega sklada za leto 2022</w:t>
      </w:r>
    </w:p>
    <w:p w14:paraId="433E98F5" w14:textId="77777777" w:rsidR="000C4FBE" w:rsidRPr="000C4FBE" w:rsidRDefault="000C4FBE" w:rsidP="000C4FBE">
      <w:pPr>
        <w:autoSpaceDE w:val="0"/>
        <w:autoSpaceDN w:val="0"/>
        <w:adjustRightInd w:val="0"/>
        <w:spacing w:line="360" w:lineRule="auto"/>
        <w:ind w:leftChars="567" w:left="1361" w:rightChars="567" w:right="1361"/>
        <w:rPr>
          <w:rFonts w:ascii="Arial" w:hAnsi="Arial" w:cs="Arial"/>
          <w:sz w:val="22"/>
          <w:szCs w:val="22"/>
          <w:lang w:val="sl-SI"/>
        </w:rPr>
      </w:pPr>
    </w:p>
    <w:p w14:paraId="537EB8BC" w14:textId="77777777" w:rsidR="000C4FBE" w:rsidRPr="000C4FBE" w:rsidRDefault="000C4FBE" w:rsidP="000C4FBE">
      <w:pPr>
        <w:pStyle w:val="Odstavekseznama10"/>
        <w:numPr>
          <w:ilvl w:val="0"/>
          <w:numId w:val="4"/>
        </w:numPr>
        <w:autoSpaceDE w:val="0"/>
        <w:autoSpaceDN w:val="0"/>
        <w:adjustRightInd w:val="0"/>
        <w:spacing w:line="360" w:lineRule="auto"/>
        <w:ind w:leftChars="567" w:left="1721" w:rightChars="567" w:right="1361"/>
        <w:rPr>
          <w:rFonts w:ascii="Arial" w:hAnsi="Arial" w:cs="Arial"/>
          <w:b/>
          <w:sz w:val="22"/>
          <w:szCs w:val="22"/>
        </w:rPr>
      </w:pPr>
      <w:r w:rsidRPr="000C4FBE">
        <w:rPr>
          <w:rFonts w:ascii="Arial" w:hAnsi="Arial" w:cs="Arial"/>
          <w:b/>
          <w:sz w:val="22"/>
          <w:szCs w:val="22"/>
        </w:rPr>
        <w:t>Prešernovi nagradi</w:t>
      </w:r>
    </w:p>
    <w:p w14:paraId="3F81D3F2" w14:textId="77777777" w:rsidR="000C4FBE" w:rsidRPr="000C4FBE" w:rsidRDefault="000C4FBE" w:rsidP="000C4FBE">
      <w:pPr>
        <w:pStyle w:val="Odstavekseznama10"/>
        <w:autoSpaceDE w:val="0"/>
        <w:autoSpaceDN w:val="0"/>
        <w:adjustRightInd w:val="0"/>
        <w:spacing w:line="360" w:lineRule="auto"/>
        <w:ind w:leftChars="567" w:left="1361" w:rightChars="567" w:right="1361"/>
        <w:rPr>
          <w:rFonts w:ascii="Arial" w:hAnsi="Arial" w:cs="Arial"/>
          <w:sz w:val="22"/>
          <w:szCs w:val="22"/>
        </w:rPr>
      </w:pPr>
    </w:p>
    <w:p w14:paraId="72ACC7F9" w14:textId="77777777" w:rsidR="000C4FBE" w:rsidRPr="000C4FBE" w:rsidRDefault="000C4FBE" w:rsidP="000C4FBE">
      <w:pPr>
        <w:pStyle w:val="Odstavekseznama10"/>
        <w:autoSpaceDE w:val="0"/>
        <w:autoSpaceDN w:val="0"/>
        <w:adjustRightInd w:val="0"/>
        <w:spacing w:line="360" w:lineRule="auto"/>
        <w:ind w:leftChars="567" w:left="1361" w:rightChars="567" w:right="1361"/>
        <w:rPr>
          <w:rFonts w:ascii="Arial" w:hAnsi="Arial" w:cs="Arial"/>
          <w:b/>
          <w:sz w:val="22"/>
          <w:szCs w:val="22"/>
        </w:rPr>
      </w:pPr>
      <w:r w:rsidRPr="000C4FBE">
        <w:rPr>
          <w:rFonts w:ascii="Arial" w:hAnsi="Arial" w:cs="Arial"/>
          <w:sz w:val="22"/>
          <w:szCs w:val="22"/>
        </w:rPr>
        <w:t xml:space="preserve">V skladu z odločitvijo in sklepi Upravnega odbora Prešernovega sklada prejmeta </w:t>
      </w:r>
      <w:r w:rsidRPr="000C4FBE">
        <w:rPr>
          <w:rFonts w:ascii="Arial" w:hAnsi="Arial" w:cs="Arial"/>
          <w:b/>
          <w:sz w:val="22"/>
          <w:szCs w:val="22"/>
        </w:rPr>
        <w:t>Prešernovo nagrado leta 2022</w:t>
      </w:r>
      <w:r w:rsidRPr="000C4FBE">
        <w:rPr>
          <w:rFonts w:ascii="Arial" w:hAnsi="Arial" w:cs="Arial"/>
          <w:sz w:val="22"/>
          <w:szCs w:val="22"/>
        </w:rPr>
        <w:t>:</w:t>
      </w:r>
      <w:r w:rsidRPr="000C4FBE">
        <w:rPr>
          <w:rFonts w:ascii="Arial" w:hAnsi="Arial" w:cs="Arial"/>
          <w:b/>
          <w:sz w:val="22"/>
          <w:szCs w:val="22"/>
        </w:rPr>
        <w:t xml:space="preserve"> </w:t>
      </w:r>
    </w:p>
    <w:p w14:paraId="69808C39" w14:textId="77777777" w:rsidR="000C4FBE" w:rsidRPr="000C4FBE" w:rsidRDefault="000C4FBE" w:rsidP="000C4FBE">
      <w:pPr>
        <w:pStyle w:val="Odstavekseznama10"/>
        <w:autoSpaceDE w:val="0"/>
        <w:autoSpaceDN w:val="0"/>
        <w:adjustRightInd w:val="0"/>
        <w:spacing w:line="360" w:lineRule="auto"/>
        <w:ind w:leftChars="567" w:left="1361" w:rightChars="567" w:right="1361"/>
        <w:rPr>
          <w:rFonts w:ascii="Arial" w:hAnsi="Arial" w:cs="Arial"/>
          <w:b/>
          <w:sz w:val="22"/>
          <w:szCs w:val="22"/>
        </w:rPr>
      </w:pPr>
    </w:p>
    <w:p w14:paraId="03904EC9" w14:textId="77777777" w:rsidR="000C4FBE" w:rsidRPr="000C4FBE" w:rsidRDefault="000C4FBE" w:rsidP="000C4FBE">
      <w:pPr>
        <w:pStyle w:val="Odstavekseznama10"/>
        <w:autoSpaceDE w:val="0"/>
        <w:autoSpaceDN w:val="0"/>
        <w:adjustRightInd w:val="0"/>
        <w:spacing w:line="360" w:lineRule="auto"/>
        <w:ind w:leftChars="567" w:left="1361" w:rightChars="567" w:right="1361"/>
        <w:jc w:val="center"/>
        <w:rPr>
          <w:rFonts w:ascii="Arial" w:hAnsi="Arial" w:cs="Arial"/>
          <w:b/>
          <w:sz w:val="22"/>
          <w:szCs w:val="22"/>
        </w:rPr>
      </w:pPr>
      <w:r w:rsidRPr="000C4FBE">
        <w:rPr>
          <w:rFonts w:ascii="Arial" w:hAnsi="Arial" w:cs="Arial"/>
          <w:b/>
          <w:sz w:val="22"/>
          <w:szCs w:val="22"/>
        </w:rPr>
        <w:t xml:space="preserve">- klasični filolog in prevajalec akademik prof. dr. KAJETAN GANTAR </w:t>
      </w:r>
    </w:p>
    <w:p w14:paraId="522B33F5" w14:textId="77777777" w:rsidR="000C4FBE" w:rsidRPr="000C4FBE" w:rsidRDefault="000C4FBE" w:rsidP="000C4FBE">
      <w:pPr>
        <w:pStyle w:val="Odstavekseznama10"/>
        <w:autoSpaceDE w:val="0"/>
        <w:autoSpaceDN w:val="0"/>
        <w:adjustRightInd w:val="0"/>
        <w:spacing w:line="360" w:lineRule="auto"/>
        <w:ind w:leftChars="567" w:left="1361" w:rightChars="567" w:right="1361"/>
        <w:jc w:val="center"/>
        <w:rPr>
          <w:rFonts w:ascii="Arial" w:hAnsi="Arial" w:cs="Arial"/>
          <w:b/>
          <w:bCs/>
          <w:color w:val="000000"/>
          <w:sz w:val="22"/>
          <w:szCs w:val="22"/>
        </w:rPr>
      </w:pPr>
      <w:r w:rsidRPr="000C4FBE">
        <w:rPr>
          <w:rFonts w:ascii="Arial" w:hAnsi="Arial" w:cs="Arial"/>
          <w:b/>
          <w:sz w:val="22"/>
          <w:szCs w:val="22"/>
        </w:rPr>
        <w:t>za življenjsko delo</w:t>
      </w:r>
    </w:p>
    <w:p w14:paraId="5E752E05" w14:textId="77777777" w:rsidR="000C4FBE" w:rsidRPr="000C4FBE" w:rsidRDefault="000C4FBE" w:rsidP="000C4FBE">
      <w:pPr>
        <w:pStyle w:val="Odstavekseznama10"/>
        <w:autoSpaceDE w:val="0"/>
        <w:autoSpaceDN w:val="0"/>
        <w:adjustRightInd w:val="0"/>
        <w:spacing w:line="360" w:lineRule="auto"/>
        <w:ind w:leftChars="567" w:left="1361" w:rightChars="567" w:right="1361"/>
        <w:rPr>
          <w:rFonts w:ascii="Arial" w:hAnsi="Arial" w:cs="Arial"/>
          <w:b/>
          <w:bCs/>
          <w:color w:val="000000"/>
          <w:sz w:val="22"/>
          <w:szCs w:val="22"/>
        </w:rPr>
      </w:pPr>
    </w:p>
    <w:p w14:paraId="507364DC" w14:textId="77777777" w:rsidR="000C4FBE" w:rsidRPr="000C4FBE" w:rsidRDefault="000C4FBE" w:rsidP="000C4FBE">
      <w:pPr>
        <w:spacing w:line="360" w:lineRule="auto"/>
        <w:ind w:leftChars="567" w:left="1361" w:rightChars="567" w:right="1361"/>
        <w:jc w:val="both"/>
        <w:rPr>
          <w:rFonts w:ascii="Arial" w:eastAsia="Times New Roman" w:hAnsi="Arial" w:cs="Arial"/>
          <w:sz w:val="22"/>
          <w:szCs w:val="22"/>
          <w:lang w:val="sl-SI"/>
        </w:rPr>
      </w:pPr>
      <w:r w:rsidRPr="000C4FBE">
        <w:rPr>
          <w:rFonts w:ascii="Arial" w:eastAsia="Times New Roman" w:hAnsi="Arial" w:cs="Arial"/>
          <w:sz w:val="22"/>
          <w:szCs w:val="22"/>
          <w:lang w:val="sl-SI"/>
        </w:rPr>
        <w:t>Akademik Kajetan Gantar, klasični filolog svetovnega ugleda, eden ključnih slovenskih intelektualcev svoje generacije, avtor dveh avtobiografskih knjig (</w:t>
      </w:r>
      <w:r w:rsidRPr="000C4FBE">
        <w:rPr>
          <w:rFonts w:ascii="Arial" w:eastAsia="Times New Roman" w:hAnsi="Arial" w:cs="Arial"/>
          <w:i/>
          <w:sz w:val="22"/>
          <w:szCs w:val="22"/>
          <w:lang w:val="sl-SI"/>
        </w:rPr>
        <w:t>Utrinki ugaslih sanj</w:t>
      </w:r>
      <w:r w:rsidRPr="000C4FBE">
        <w:rPr>
          <w:rFonts w:ascii="Arial" w:eastAsia="Times New Roman" w:hAnsi="Arial" w:cs="Arial"/>
          <w:sz w:val="22"/>
          <w:szCs w:val="22"/>
          <w:lang w:val="sl-SI"/>
        </w:rPr>
        <w:t xml:space="preserve">, </w:t>
      </w:r>
      <w:r w:rsidRPr="000C4FBE">
        <w:rPr>
          <w:rFonts w:ascii="Arial" w:eastAsia="Times New Roman" w:hAnsi="Arial" w:cs="Arial"/>
          <w:i/>
          <w:sz w:val="22"/>
          <w:szCs w:val="22"/>
          <w:lang w:val="sl-SI"/>
        </w:rPr>
        <w:t>Zasilni pristanek</w:t>
      </w:r>
      <w:r w:rsidRPr="000C4FBE">
        <w:rPr>
          <w:rFonts w:ascii="Arial" w:eastAsia="Times New Roman" w:hAnsi="Arial" w:cs="Arial"/>
          <w:sz w:val="22"/>
          <w:szCs w:val="22"/>
          <w:lang w:val="sl-SI"/>
        </w:rPr>
        <w:t>), se v slovensko kulturno zgodovino zapisuje z veličastnim prevajalskim opusom. Kot prevajalec sodi med naše najpomembnejše, med tiste, ki si niso le požrtvovalno naložili posredniške in razlagalske naloge, temveč jim je bilo dano to nalogo opravljati z umetniškim čutom, s posluhom za slogovne razpone in odtenke izvirnih besedil, predvsem pa z neomajno jezikovno samozavestjo, z vero v izrazno moč slovenščine.</w:t>
      </w:r>
    </w:p>
    <w:p w14:paraId="75F12D1A" w14:textId="77777777" w:rsidR="000C4FBE" w:rsidRPr="000C4FBE" w:rsidRDefault="000C4FBE" w:rsidP="000C4FBE">
      <w:pPr>
        <w:spacing w:line="360" w:lineRule="auto"/>
        <w:ind w:leftChars="567" w:left="1361" w:rightChars="567" w:right="1361"/>
        <w:jc w:val="both"/>
        <w:rPr>
          <w:rFonts w:ascii="Arial" w:eastAsia="Times New Roman" w:hAnsi="Arial" w:cs="Arial"/>
          <w:sz w:val="22"/>
          <w:szCs w:val="22"/>
          <w:lang w:val="sl-SI"/>
        </w:rPr>
      </w:pPr>
      <w:r w:rsidRPr="000C4FBE">
        <w:rPr>
          <w:rFonts w:ascii="Arial" w:eastAsia="Times New Roman" w:hAnsi="Arial" w:cs="Arial"/>
          <w:sz w:val="22"/>
          <w:szCs w:val="22"/>
          <w:lang w:val="sl-SI"/>
        </w:rPr>
        <w:t xml:space="preserve">Prispevek Kajetana Gantarja k slovenskemu poznavanju antične književnosti in filozofije je neprecenljiv. Dolgujemo mu prevode Homerja (izbor iz </w:t>
      </w:r>
      <w:r w:rsidRPr="000C4FBE">
        <w:rPr>
          <w:rFonts w:ascii="Arial" w:eastAsia="Times New Roman" w:hAnsi="Arial" w:cs="Arial"/>
          <w:i/>
          <w:sz w:val="22"/>
          <w:szCs w:val="22"/>
          <w:lang w:val="sl-SI"/>
        </w:rPr>
        <w:t>Odiseje</w:t>
      </w:r>
      <w:r w:rsidRPr="000C4FBE">
        <w:rPr>
          <w:rFonts w:ascii="Arial" w:eastAsia="Times New Roman" w:hAnsi="Arial" w:cs="Arial"/>
          <w:sz w:val="22"/>
          <w:szCs w:val="22"/>
          <w:lang w:val="sl-SI"/>
        </w:rPr>
        <w:t xml:space="preserve">), Hezioda (Teogonija, </w:t>
      </w:r>
      <w:r w:rsidRPr="000C4FBE">
        <w:rPr>
          <w:rFonts w:ascii="Arial" w:eastAsia="Times New Roman" w:hAnsi="Arial" w:cs="Arial"/>
          <w:i/>
          <w:sz w:val="22"/>
          <w:szCs w:val="22"/>
          <w:lang w:val="sl-SI"/>
        </w:rPr>
        <w:t>Dela in dnevi</w:t>
      </w:r>
      <w:r w:rsidRPr="000C4FBE">
        <w:rPr>
          <w:rFonts w:ascii="Arial" w:eastAsia="Times New Roman" w:hAnsi="Arial" w:cs="Arial"/>
          <w:sz w:val="22"/>
          <w:szCs w:val="22"/>
          <w:lang w:val="sl-SI"/>
        </w:rPr>
        <w:t>), Pindarja, Sapfo, Ajshila (</w:t>
      </w:r>
      <w:r w:rsidRPr="000C4FBE">
        <w:rPr>
          <w:rFonts w:ascii="Arial" w:eastAsia="Times New Roman" w:hAnsi="Arial" w:cs="Arial"/>
          <w:i/>
          <w:sz w:val="22"/>
          <w:szCs w:val="22"/>
          <w:lang w:val="sl-SI"/>
        </w:rPr>
        <w:t>Uklenjeni Prometej</w:t>
      </w:r>
      <w:r w:rsidRPr="000C4FBE">
        <w:rPr>
          <w:rFonts w:ascii="Arial" w:eastAsia="Times New Roman" w:hAnsi="Arial" w:cs="Arial"/>
          <w:sz w:val="22"/>
          <w:szCs w:val="22"/>
          <w:lang w:val="sl-SI"/>
        </w:rPr>
        <w:t xml:space="preserve">, </w:t>
      </w:r>
      <w:r w:rsidRPr="000C4FBE">
        <w:rPr>
          <w:rFonts w:ascii="Arial" w:eastAsia="Times New Roman" w:hAnsi="Arial" w:cs="Arial"/>
          <w:i/>
          <w:sz w:val="22"/>
          <w:szCs w:val="22"/>
          <w:lang w:val="sl-SI"/>
        </w:rPr>
        <w:t>Peržani</w:t>
      </w:r>
      <w:r w:rsidRPr="000C4FBE">
        <w:rPr>
          <w:rFonts w:ascii="Arial" w:eastAsia="Times New Roman" w:hAnsi="Arial" w:cs="Arial"/>
          <w:sz w:val="22"/>
          <w:szCs w:val="22"/>
          <w:lang w:val="sl-SI"/>
        </w:rPr>
        <w:t>), Sofokla (</w:t>
      </w:r>
      <w:r w:rsidRPr="000C4FBE">
        <w:rPr>
          <w:rFonts w:ascii="Arial" w:eastAsia="Times New Roman" w:hAnsi="Arial" w:cs="Arial"/>
          <w:i/>
          <w:sz w:val="22"/>
          <w:szCs w:val="22"/>
          <w:lang w:val="sl-SI"/>
        </w:rPr>
        <w:t>Antigona</w:t>
      </w:r>
      <w:r w:rsidRPr="000C4FBE">
        <w:rPr>
          <w:rFonts w:ascii="Arial" w:eastAsia="Times New Roman" w:hAnsi="Arial" w:cs="Arial"/>
          <w:sz w:val="22"/>
          <w:szCs w:val="22"/>
          <w:lang w:val="sl-SI"/>
        </w:rPr>
        <w:t xml:space="preserve">, </w:t>
      </w:r>
      <w:r w:rsidRPr="000C4FBE">
        <w:rPr>
          <w:rFonts w:ascii="Arial" w:eastAsia="Times New Roman" w:hAnsi="Arial" w:cs="Arial"/>
          <w:i/>
          <w:sz w:val="22"/>
          <w:szCs w:val="22"/>
          <w:lang w:val="sl-SI"/>
        </w:rPr>
        <w:t>Kralj Ojdip</w:t>
      </w:r>
      <w:r w:rsidRPr="000C4FBE">
        <w:rPr>
          <w:rFonts w:ascii="Arial" w:eastAsia="Times New Roman" w:hAnsi="Arial" w:cs="Arial"/>
          <w:sz w:val="22"/>
          <w:szCs w:val="22"/>
          <w:lang w:val="sl-SI"/>
        </w:rPr>
        <w:t xml:space="preserve">, </w:t>
      </w:r>
      <w:r w:rsidRPr="000C4FBE">
        <w:rPr>
          <w:rFonts w:ascii="Arial" w:eastAsia="Times New Roman" w:hAnsi="Arial" w:cs="Arial"/>
          <w:i/>
          <w:sz w:val="22"/>
          <w:szCs w:val="22"/>
          <w:lang w:val="sl-SI"/>
        </w:rPr>
        <w:t>Elektra</w:t>
      </w:r>
      <w:r w:rsidRPr="000C4FBE">
        <w:rPr>
          <w:rFonts w:ascii="Arial" w:eastAsia="Times New Roman" w:hAnsi="Arial" w:cs="Arial"/>
          <w:sz w:val="22"/>
          <w:szCs w:val="22"/>
          <w:lang w:val="sl-SI"/>
        </w:rPr>
        <w:t>), Evripida (</w:t>
      </w:r>
      <w:r w:rsidRPr="000C4FBE">
        <w:rPr>
          <w:rFonts w:ascii="Arial" w:eastAsia="Times New Roman" w:hAnsi="Arial" w:cs="Arial"/>
          <w:i/>
          <w:sz w:val="22"/>
          <w:szCs w:val="22"/>
          <w:lang w:val="sl-SI"/>
        </w:rPr>
        <w:t>Ifigenija v Avlidi</w:t>
      </w:r>
      <w:r w:rsidRPr="000C4FBE">
        <w:rPr>
          <w:rFonts w:ascii="Arial" w:eastAsia="Times New Roman" w:hAnsi="Arial" w:cs="Arial"/>
          <w:sz w:val="22"/>
          <w:szCs w:val="22"/>
          <w:lang w:val="sl-SI"/>
        </w:rPr>
        <w:t>), Aristotela (</w:t>
      </w:r>
      <w:r w:rsidRPr="000C4FBE">
        <w:rPr>
          <w:rFonts w:ascii="Arial" w:eastAsia="Times New Roman" w:hAnsi="Arial" w:cs="Arial"/>
          <w:i/>
          <w:sz w:val="22"/>
          <w:szCs w:val="22"/>
          <w:lang w:val="sl-SI"/>
        </w:rPr>
        <w:t>Poetika</w:t>
      </w:r>
      <w:r w:rsidRPr="000C4FBE">
        <w:rPr>
          <w:rFonts w:ascii="Arial" w:eastAsia="Times New Roman" w:hAnsi="Arial" w:cs="Arial"/>
          <w:sz w:val="22"/>
          <w:szCs w:val="22"/>
          <w:lang w:val="sl-SI"/>
        </w:rPr>
        <w:t xml:space="preserve">, </w:t>
      </w:r>
      <w:r w:rsidRPr="000C4FBE">
        <w:rPr>
          <w:rFonts w:ascii="Arial" w:eastAsia="Times New Roman" w:hAnsi="Arial" w:cs="Arial"/>
          <w:i/>
          <w:sz w:val="22"/>
          <w:szCs w:val="22"/>
          <w:lang w:val="sl-SI"/>
        </w:rPr>
        <w:t>Nikomahova etika</w:t>
      </w:r>
      <w:r w:rsidRPr="000C4FBE">
        <w:rPr>
          <w:rFonts w:ascii="Arial" w:eastAsia="Times New Roman" w:hAnsi="Arial" w:cs="Arial"/>
          <w:sz w:val="22"/>
          <w:szCs w:val="22"/>
          <w:lang w:val="sl-SI"/>
        </w:rPr>
        <w:t>), Teofrasta, Teokrita (</w:t>
      </w:r>
      <w:r w:rsidRPr="000C4FBE">
        <w:rPr>
          <w:rFonts w:ascii="Arial" w:eastAsia="Times New Roman" w:hAnsi="Arial" w:cs="Arial"/>
          <w:i/>
          <w:sz w:val="22"/>
          <w:szCs w:val="22"/>
          <w:lang w:val="sl-SI"/>
        </w:rPr>
        <w:t>Idile</w:t>
      </w:r>
      <w:r w:rsidRPr="000C4FBE">
        <w:rPr>
          <w:rFonts w:ascii="Arial" w:eastAsia="Times New Roman" w:hAnsi="Arial" w:cs="Arial"/>
          <w:sz w:val="22"/>
          <w:szCs w:val="22"/>
          <w:lang w:val="sl-SI"/>
        </w:rPr>
        <w:t>), Plutarha, Prokopija, Plavta (</w:t>
      </w:r>
      <w:r w:rsidRPr="000C4FBE">
        <w:rPr>
          <w:rFonts w:ascii="Arial" w:eastAsia="Times New Roman" w:hAnsi="Arial" w:cs="Arial"/>
          <w:i/>
          <w:sz w:val="22"/>
          <w:szCs w:val="22"/>
          <w:lang w:val="sl-SI"/>
        </w:rPr>
        <w:t>Hišni strah</w:t>
      </w:r>
      <w:r w:rsidRPr="000C4FBE">
        <w:rPr>
          <w:rFonts w:ascii="Arial" w:eastAsia="Times New Roman" w:hAnsi="Arial" w:cs="Arial"/>
          <w:sz w:val="22"/>
          <w:szCs w:val="22"/>
          <w:lang w:val="sl-SI"/>
        </w:rPr>
        <w:t xml:space="preserve">, </w:t>
      </w:r>
      <w:r w:rsidRPr="000C4FBE">
        <w:rPr>
          <w:rFonts w:ascii="Arial" w:eastAsia="Times New Roman" w:hAnsi="Arial" w:cs="Arial"/>
          <w:i/>
          <w:sz w:val="22"/>
          <w:szCs w:val="22"/>
          <w:lang w:val="sl-SI"/>
        </w:rPr>
        <w:t>Komedija o loncu</w:t>
      </w:r>
      <w:r w:rsidRPr="000C4FBE">
        <w:rPr>
          <w:rFonts w:ascii="Arial" w:eastAsia="Times New Roman" w:hAnsi="Arial" w:cs="Arial"/>
          <w:sz w:val="22"/>
          <w:szCs w:val="22"/>
          <w:lang w:val="sl-SI"/>
        </w:rPr>
        <w:t xml:space="preserve">), Terencija, Katula, Propercija, Horacija, Ovidija (izbor iz </w:t>
      </w:r>
      <w:r w:rsidRPr="000C4FBE">
        <w:rPr>
          <w:rFonts w:ascii="Arial" w:eastAsia="Times New Roman" w:hAnsi="Arial" w:cs="Arial"/>
          <w:i/>
          <w:sz w:val="22"/>
          <w:szCs w:val="22"/>
          <w:lang w:val="sl-SI"/>
        </w:rPr>
        <w:t>Metamorfoz</w:t>
      </w:r>
      <w:r w:rsidRPr="000C4FBE">
        <w:rPr>
          <w:rFonts w:ascii="Arial" w:eastAsia="Times New Roman" w:hAnsi="Arial" w:cs="Arial"/>
          <w:sz w:val="22"/>
          <w:szCs w:val="22"/>
          <w:lang w:val="sl-SI"/>
        </w:rPr>
        <w:t>), Psevdo-Longina (</w:t>
      </w:r>
      <w:r w:rsidRPr="000C4FBE">
        <w:rPr>
          <w:rFonts w:ascii="Arial" w:eastAsia="Times New Roman" w:hAnsi="Arial" w:cs="Arial"/>
          <w:i/>
          <w:sz w:val="22"/>
          <w:szCs w:val="22"/>
          <w:lang w:val="sl-SI"/>
        </w:rPr>
        <w:t>O vzvišenem</w:t>
      </w:r>
      <w:r w:rsidRPr="000C4FBE">
        <w:rPr>
          <w:rFonts w:ascii="Arial" w:eastAsia="Times New Roman" w:hAnsi="Arial" w:cs="Arial"/>
          <w:sz w:val="22"/>
          <w:szCs w:val="22"/>
          <w:lang w:val="sl-SI"/>
        </w:rPr>
        <w:t xml:space="preserve">), več svetopisemskih knjig ... </w:t>
      </w:r>
    </w:p>
    <w:p w14:paraId="405C2ED7" w14:textId="77777777" w:rsidR="000C4FBE" w:rsidRPr="000C4FBE" w:rsidRDefault="000C4FBE" w:rsidP="000C4FBE">
      <w:pPr>
        <w:spacing w:line="360" w:lineRule="auto"/>
        <w:ind w:leftChars="567" w:left="1361" w:rightChars="567" w:right="1361"/>
        <w:jc w:val="both"/>
        <w:rPr>
          <w:rFonts w:ascii="Arial" w:eastAsia="Times New Roman" w:hAnsi="Arial" w:cs="Arial"/>
          <w:sz w:val="22"/>
          <w:szCs w:val="22"/>
          <w:lang w:val="sl-SI"/>
        </w:rPr>
      </w:pPr>
      <w:r w:rsidRPr="000C4FBE">
        <w:rPr>
          <w:rFonts w:ascii="Arial" w:eastAsia="Times New Roman" w:hAnsi="Arial" w:cs="Arial"/>
          <w:sz w:val="22"/>
          <w:szCs w:val="22"/>
          <w:lang w:val="sl-SI"/>
        </w:rPr>
        <w:t xml:space="preserve">Za antologijo in prevod </w:t>
      </w:r>
      <w:r w:rsidRPr="000C4FBE">
        <w:rPr>
          <w:rFonts w:ascii="Arial" w:eastAsia="Times New Roman" w:hAnsi="Arial" w:cs="Arial"/>
          <w:i/>
          <w:sz w:val="22"/>
          <w:szCs w:val="22"/>
          <w:lang w:val="sl-SI"/>
        </w:rPr>
        <w:t>Rimske lirike</w:t>
      </w:r>
      <w:r w:rsidRPr="000C4FBE">
        <w:rPr>
          <w:rFonts w:ascii="Arial" w:eastAsia="Times New Roman" w:hAnsi="Arial" w:cs="Arial"/>
          <w:sz w:val="22"/>
          <w:szCs w:val="22"/>
          <w:lang w:val="sl-SI"/>
        </w:rPr>
        <w:t xml:space="preserve"> je l. 1969 prejel Sovretovo nagrado, za prevod dveh Plavtovih komedij pa l. 1972 nagrado Prešernovega sklada.</w:t>
      </w:r>
    </w:p>
    <w:p w14:paraId="2B7DB344" w14:textId="77777777" w:rsidR="000C4FBE" w:rsidRPr="000C4FBE" w:rsidRDefault="000C4FBE" w:rsidP="000C4FBE">
      <w:pPr>
        <w:spacing w:line="360" w:lineRule="auto"/>
        <w:ind w:leftChars="567" w:left="1361" w:rightChars="567" w:right="1361"/>
        <w:jc w:val="both"/>
        <w:rPr>
          <w:rFonts w:ascii="Arial" w:eastAsia="Times New Roman" w:hAnsi="Arial" w:cs="Arial"/>
          <w:sz w:val="22"/>
          <w:szCs w:val="22"/>
          <w:lang w:val="sl-SI"/>
        </w:rPr>
      </w:pPr>
      <w:r w:rsidRPr="000C4FBE">
        <w:rPr>
          <w:rFonts w:ascii="Arial" w:eastAsia="Times New Roman" w:hAnsi="Arial" w:cs="Arial"/>
          <w:sz w:val="22"/>
          <w:szCs w:val="22"/>
          <w:lang w:val="sl-SI"/>
        </w:rPr>
        <w:t>K večini svojih prevodov je napisal obširne spremne študije, prav tako k nekaterim starejšim prevodom Antona Sovreta, ki jih je z diskretnimi, a učinkovitimi posegi približal sodobnemu bralcu in so po njegovi zaslugi še vedno berljivi.</w:t>
      </w:r>
    </w:p>
    <w:p w14:paraId="10530448" w14:textId="77777777" w:rsidR="000C4FBE" w:rsidRPr="000C4FBE" w:rsidRDefault="000C4FBE" w:rsidP="000C4FBE">
      <w:pPr>
        <w:spacing w:line="360" w:lineRule="auto"/>
        <w:ind w:leftChars="567" w:left="1361" w:rightChars="567" w:right="1361"/>
        <w:jc w:val="both"/>
        <w:rPr>
          <w:rFonts w:ascii="Arial" w:eastAsia="Times New Roman" w:hAnsi="Arial" w:cs="Arial"/>
          <w:sz w:val="22"/>
          <w:szCs w:val="22"/>
          <w:lang w:val="sl-SI"/>
        </w:rPr>
      </w:pPr>
      <w:r w:rsidRPr="000C4FBE">
        <w:rPr>
          <w:rFonts w:ascii="Arial" w:eastAsia="Times New Roman" w:hAnsi="Arial" w:cs="Arial"/>
          <w:sz w:val="22"/>
          <w:szCs w:val="22"/>
          <w:lang w:val="sl-SI"/>
        </w:rPr>
        <w:t xml:space="preserve">Modernost, ki jo odsevajo ti spoštljivi, a odločni posegi, pride še toliko bolj do izraza v Gantarjevih lastnih prevodih. Antika, kot jo spoznavamo skozi te poslovenitve, ni prevlečena s patino, nima enotne govorice, vedno enakega glasu, ampak nam govori v različnih slogih, bobneče ali potihem, od daleč ali zelo od blizu, s filozofsko preciznostjo ali z realistično </w:t>
      </w:r>
      <w:r w:rsidRPr="000C4FBE">
        <w:rPr>
          <w:rFonts w:ascii="Arial" w:eastAsia="Times New Roman" w:hAnsi="Arial" w:cs="Arial"/>
          <w:sz w:val="22"/>
          <w:szCs w:val="22"/>
          <w:lang w:val="sl-SI"/>
        </w:rPr>
        <w:lastRenderedPageBreak/>
        <w:t>neposrednostjo. Skozi prevode Kajetana Gantarja se nam antična književnost ne kaže kot zgodovinska kurioziteta, niti ne kot zakopani temelj naše kulture, temveč kot nekaj svežega in navdihujočega. Prevajalčev prožni duh nam je ustvaril klasično tradicijo, ki bo, kot vsaka prava klasika, dolgo ohranila živost.</w:t>
      </w:r>
    </w:p>
    <w:p w14:paraId="5BD80A0F" w14:textId="77777777" w:rsidR="000C4FBE" w:rsidRPr="000C4FBE" w:rsidRDefault="000C4FBE" w:rsidP="000C4FBE">
      <w:pPr>
        <w:spacing w:line="360" w:lineRule="auto"/>
        <w:ind w:leftChars="567" w:left="1361" w:rightChars="567" w:right="1361"/>
        <w:jc w:val="both"/>
        <w:rPr>
          <w:rFonts w:ascii="Arial" w:hAnsi="Arial" w:cs="Arial"/>
          <w:sz w:val="22"/>
          <w:szCs w:val="22"/>
          <w:lang w:val="sl-SI"/>
        </w:rPr>
      </w:pPr>
      <w:r w:rsidRPr="000C4FBE">
        <w:rPr>
          <w:rFonts w:ascii="Arial" w:eastAsia="Times New Roman" w:hAnsi="Arial" w:cs="Arial"/>
          <w:sz w:val="22"/>
          <w:szCs w:val="22"/>
          <w:lang w:val="sl-SI"/>
        </w:rPr>
        <w:t>Menimo, da si akademik prof.dr. Kajetan Gantar za svoj prispevek k slovenski kulturi, katerega jedro predstavlja prevajalski opus, zasluži Prešernovo nagrado za življenjsko delo.</w:t>
      </w:r>
      <w:r w:rsidRPr="000C4FBE">
        <w:rPr>
          <w:rFonts w:ascii="Arial" w:hAnsi="Arial" w:cs="Arial"/>
          <w:sz w:val="22"/>
          <w:szCs w:val="22"/>
          <w:lang w:val="sl-SI"/>
        </w:rPr>
        <w:tab/>
      </w:r>
    </w:p>
    <w:p w14:paraId="0A06BB5E" w14:textId="77777777" w:rsidR="000C4FBE" w:rsidRPr="000C4FBE" w:rsidRDefault="000C4FBE" w:rsidP="000C4FBE">
      <w:pPr>
        <w:autoSpaceDE w:val="0"/>
        <w:autoSpaceDN w:val="0"/>
        <w:adjustRightInd w:val="0"/>
        <w:spacing w:line="360" w:lineRule="auto"/>
        <w:ind w:leftChars="567" w:left="1361" w:rightChars="567" w:right="1361"/>
        <w:rPr>
          <w:rFonts w:ascii="Arial" w:hAnsi="Arial" w:cs="Arial"/>
          <w:i/>
          <w:sz w:val="22"/>
          <w:szCs w:val="22"/>
          <w:lang w:val="sl-SI"/>
        </w:rPr>
      </w:pPr>
    </w:p>
    <w:p w14:paraId="3F4EB76D" w14:textId="77777777" w:rsidR="000C4FBE" w:rsidRPr="000C4FBE" w:rsidRDefault="000C4FBE" w:rsidP="000C4FBE">
      <w:pPr>
        <w:autoSpaceDE w:val="0"/>
        <w:autoSpaceDN w:val="0"/>
        <w:adjustRightInd w:val="0"/>
        <w:spacing w:line="360" w:lineRule="auto"/>
        <w:ind w:leftChars="567" w:left="1361" w:rightChars="567" w:right="1361"/>
        <w:rPr>
          <w:rFonts w:ascii="Arial" w:hAnsi="Arial" w:cs="Arial"/>
          <w:i/>
          <w:sz w:val="22"/>
          <w:szCs w:val="22"/>
          <w:lang w:val="sl-SI"/>
        </w:rPr>
      </w:pPr>
      <w:r w:rsidRPr="000C4FBE">
        <w:rPr>
          <w:rFonts w:ascii="Arial" w:hAnsi="Arial" w:cs="Arial"/>
          <w:i/>
          <w:sz w:val="22"/>
          <w:szCs w:val="22"/>
          <w:lang w:val="sl-SI"/>
        </w:rPr>
        <w:t>(Odlomek iz obrazložitve: Strokovna komisija za književnost)</w:t>
      </w:r>
    </w:p>
    <w:p w14:paraId="49DFA5DE" w14:textId="77777777" w:rsidR="000C4FBE" w:rsidRPr="000C4FBE" w:rsidRDefault="000C4FBE" w:rsidP="000C4FBE">
      <w:pPr>
        <w:pStyle w:val="Odstavekseznama10"/>
        <w:spacing w:line="360" w:lineRule="auto"/>
        <w:ind w:leftChars="567" w:left="1361" w:rightChars="567" w:right="1361"/>
        <w:rPr>
          <w:rFonts w:ascii="Arial" w:hAnsi="Arial" w:cs="Arial"/>
          <w:bCs/>
          <w:color w:val="000000"/>
          <w:sz w:val="22"/>
          <w:szCs w:val="22"/>
        </w:rPr>
      </w:pPr>
    </w:p>
    <w:p w14:paraId="23EB0440" w14:textId="77777777" w:rsidR="000C4FBE" w:rsidRPr="000C4FBE" w:rsidRDefault="000C4FBE" w:rsidP="000C4FBE">
      <w:pPr>
        <w:pStyle w:val="Brezrazmikov1"/>
        <w:spacing w:line="360" w:lineRule="auto"/>
        <w:ind w:leftChars="567" w:left="1361" w:rightChars="567" w:right="1361"/>
        <w:jc w:val="center"/>
        <w:rPr>
          <w:rFonts w:ascii="Arial" w:hAnsi="Arial" w:cs="Arial"/>
          <w:b/>
          <w:sz w:val="22"/>
          <w:szCs w:val="22"/>
        </w:rPr>
      </w:pPr>
      <w:r w:rsidRPr="000C4FBE">
        <w:rPr>
          <w:rFonts w:ascii="Arial" w:hAnsi="Arial" w:cs="Arial"/>
          <w:b/>
          <w:sz w:val="22"/>
          <w:szCs w:val="22"/>
        </w:rPr>
        <w:t>in</w:t>
      </w:r>
    </w:p>
    <w:p w14:paraId="0A0ED37C" w14:textId="77777777" w:rsidR="000C4FBE" w:rsidRP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p>
    <w:p w14:paraId="75D3F36A" w14:textId="77777777" w:rsidR="000C4FBE" w:rsidRPr="000C4FBE" w:rsidRDefault="000C4FBE" w:rsidP="000C4FBE">
      <w:pPr>
        <w:autoSpaceDE w:val="0"/>
        <w:autoSpaceDN w:val="0"/>
        <w:adjustRightInd w:val="0"/>
        <w:spacing w:line="360" w:lineRule="auto"/>
        <w:ind w:leftChars="567" w:left="1361" w:rightChars="567" w:right="1361"/>
        <w:jc w:val="center"/>
        <w:rPr>
          <w:rFonts w:ascii="Arial" w:hAnsi="Arial" w:cs="Arial"/>
          <w:b/>
          <w:sz w:val="22"/>
          <w:szCs w:val="22"/>
          <w:lang w:val="it-IT"/>
        </w:rPr>
      </w:pPr>
      <w:r w:rsidRPr="000C4FBE">
        <w:rPr>
          <w:rFonts w:ascii="Arial" w:hAnsi="Arial" w:cs="Arial"/>
          <w:b/>
          <w:sz w:val="22"/>
          <w:szCs w:val="22"/>
          <w:lang w:val="it-IT"/>
        </w:rPr>
        <w:t xml:space="preserve">- muzikolog ter dirigent dr. MIRKO CUDERMAN </w:t>
      </w:r>
    </w:p>
    <w:p w14:paraId="5F2E32A0" w14:textId="77777777" w:rsidR="000C4FBE" w:rsidRPr="000C4FBE" w:rsidRDefault="000C4FBE" w:rsidP="000C4FBE">
      <w:pPr>
        <w:autoSpaceDE w:val="0"/>
        <w:autoSpaceDN w:val="0"/>
        <w:adjustRightInd w:val="0"/>
        <w:spacing w:line="360" w:lineRule="auto"/>
        <w:ind w:leftChars="567" w:left="1361" w:rightChars="567" w:right="1361"/>
        <w:jc w:val="center"/>
        <w:rPr>
          <w:rFonts w:ascii="Arial" w:hAnsi="Arial" w:cs="Arial"/>
          <w:b/>
          <w:bCs/>
          <w:color w:val="000000"/>
          <w:sz w:val="22"/>
          <w:szCs w:val="22"/>
          <w:lang w:val="it-IT"/>
        </w:rPr>
      </w:pPr>
      <w:r w:rsidRPr="000C4FBE">
        <w:rPr>
          <w:rFonts w:ascii="Arial" w:hAnsi="Arial" w:cs="Arial"/>
          <w:b/>
          <w:sz w:val="22"/>
          <w:szCs w:val="22"/>
          <w:lang w:val="it-IT"/>
        </w:rPr>
        <w:t>za življenjsko delo</w:t>
      </w:r>
    </w:p>
    <w:p w14:paraId="0A590D8D" w14:textId="77777777" w:rsidR="000C4FBE" w:rsidRPr="000C4FBE" w:rsidRDefault="000C4FBE" w:rsidP="000C4FBE">
      <w:pPr>
        <w:autoSpaceDE w:val="0"/>
        <w:autoSpaceDN w:val="0"/>
        <w:adjustRightInd w:val="0"/>
        <w:spacing w:line="360" w:lineRule="auto"/>
        <w:ind w:leftChars="567" w:left="1361" w:rightChars="567" w:right="1361"/>
        <w:rPr>
          <w:rFonts w:ascii="Arial" w:hAnsi="Arial" w:cs="Arial"/>
          <w:b/>
          <w:bCs/>
          <w:color w:val="000000"/>
          <w:sz w:val="22"/>
          <w:szCs w:val="22"/>
          <w:lang w:val="it-IT"/>
        </w:rPr>
      </w:pPr>
    </w:p>
    <w:p w14:paraId="1569A381" w14:textId="77777777" w:rsidR="000C4FBE" w:rsidRPr="000C4FBE" w:rsidRDefault="000C4FBE" w:rsidP="000C4FBE">
      <w:pPr>
        <w:autoSpaceDE w:val="0"/>
        <w:autoSpaceDN w:val="0"/>
        <w:adjustRightInd w:val="0"/>
        <w:spacing w:line="360" w:lineRule="auto"/>
        <w:ind w:leftChars="567" w:left="1361" w:rightChars="567" w:right="1361"/>
        <w:jc w:val="both"/>
        <w:rPr>
          <w:rFonts w:ascii="Arial" w:hAnsi="Arial" w:cs="Arial"/>
          <w:color w:val="000000"/>
          <w:sz w:val="22"/>
          <w:szCs w:val="22"/>
          <w:lang w:val="it-IT"/>
        </w:rPr>
      </w:pPr>
      <w:r w:rsidRPr="000C4FBE">
        <w:rPr>
          <w:rFonts w:ascii="Arial" w:hAnsi="Arial" w:cs="Arial"/>
          <w:color w:val="000000"/>
          <w:sz w:val="22"/>
          <w:szCs w:val="22"/>
          <w:lang w:val="it-IT"/>
        </w:rPr>
        <w:t xml:space="preserve">Dr. Mirko Cuderman je s svojim poustvarjalnim, muzikološkim, pedagoškim in organizacijskim delom temeljno zaznamoval slovensko (zborovsko) glasbo zadnjih desetletij. Po študiju teologije in duhovniškem posvečenju je na Dunaju zaključil še študij cerkvene glasbe ter muzikologije. Leta 1968 je ustanovil sloviti zbor </w:t>
      </w:r>
      <w:r w:rsidRPr="000C4FBE">
        <w:rPr>
          <w:rFonts w:ascii="Arial" w:hAnsi="Arial" w:cs="Arial"/>
          <w:i/>
          <w:iCs/>
          <w:color w:val="000000"/>
          <w:sz w:val="22"/>
          <w:szCs w:val="22"/>
          <w:lang w:val="it-IT"/>
        </w:rPr>
        <w:t>Consortium musicum</w:t>
      </w:r>
      <w:r w:rsidRPr="000C4FBE">
        <w:rPr>
          <w:rFonts w:ascii="Arial" w:hAnsi="Arial" w:cs="Arial"/>
          <w:color w:val="000000"/>
          <w:sz w:val="22"/>
          <w:szCs w:val="22"/>
          <w:lang w:val="it-IT"/>
        </w:rPr>
        <w:t xml:space="preserve">, ki se je oblikoval v enega najvidnejših pevskih ansamblov pri nas. Praktično edini pri nas se je posvečal tudi izvedbam večjih najzahtevnejših vokalno-instrumentalnih del ter sodeloval z najrazličnejšimi priznanimi dirigenti in orkestri. Dr. Cuderman je z zborom posnel priljubljeno zbirko 23 plošč </w:t>
      </w:r>
      <w:r w:rsidRPr="000C4FBE">
        <w:rPr>
          <w:rFonts w:ascii="Arial" w:hAnsi="Arial" w:cs="Arial"/>
          <w:i/>
          <w:iCs/>
          <w:color w:val="000000"/>
          <w:sz w:val="22"/>
          <w:szCs w:val="22"/>
          <w:lang w:val="it-IT"/>
        </w:rPr>
        <w:t>Musica sacra Slovenica</w:t>
      </w:r>
      <w:r w:rsidRPr="000C4FBE">
        <w:rPr>
          <w:rFonts w:ascii="Arial" w:hAnsi="Arial" w:cs="Arial"/>
          <w:color w:val="000000"/>
          <w:sz w:val="22"/>
          <w:szCs w:val="22"/>
          <w:lang w:val="it-IT"/>
        </w:rPr>
        <w:t xml:space="preserve">, ki predstavlja prvo celovito predstavitev slovenske cerkvene glasbe. V času, nenaklonjenem tovrstnim projektom, je pomenila nespregledljiv umetniški in kulturni dosežek. </w:t>
      </w:r>
    </w:p>
    <w:p w14:paraId="10B25812" w14:textId="77777777" w:rsidR="000C4FBE" w:rsidRPr="000C4FBE" w:rsidRDefault="000C4FBE" w:rsidP="000C4FBE">
      <w:pPr>
        <w:autoSpaceDE w:val="0"/>
        <w:autoSpaceDN w:val="0"/>
        <w:adjustRightInd w:val="0"/>
        <w:spacing w:line="360" w:lineRule="auto"/>
        <w:ind w:leftChars="567" w:left="1361" w:rightChars="567" w:right="1361"/>
        <w:jc w:val="both"/>
        <w:rPr>
          <w:rFonts w:ascii="Arial" w:eastAsia="MS Mincho" w:hAnsi="Arial" w:cs="Arial"/>
          <w:color w:val="000000"/>
          <w:sz w:val="22"/>
          <w:szCs w:val="22"/>
          <w:lang w:val="it-IT"/>
        </w:rPr>
      </w:pPr>
      <w:r w:rsidRPr="000C4FBE">
        <w:rPr>
          <w:rFonts w:ascii="Arial" w:hAnsi="Arial" w:cs="Arial"/>
          <w:color w:val="000000"/>
          <w:sz w:val="22"/>
          <w:szCs w:val="22"/>
          <w:lang w:val="it-IT"/>
        </w:rPr>
        <w:t xml:space="preserve">Leta 1984 je dr. Cuderman prevzel vodenje Komornega zbora RTV, ki je pod njegovim vodstvom dosegel novo kakovostno raven, s sistematičnim snemanjem slovenskih zborovskih skladb pa pomembno razširil repertoar. Dr. Cuderman je bil leta 1991 glavni pobudnik za ustanovitev Slovenskega komornega zbora, našega edinega tovrstnega poklicnega sestava. </w:t>
      </w:r>
      <w:r w:rsidRPr="000C4FBE">
        <w:rPr>
          <w:rFonts w:ascii="Arial" w:hAnsi="Arial" w:cs="Arial"/>
          <w:color w:val="000000"/>
          <w:sz w:val="22"/>
          <w:szCs w:val="22"/>
          <w:lang w:val="en-GB"/>
        </w:rPr>
        <w:t xml:space="preserve">Zbor je umetniško vodil in bil njegov programski direktor vse do upokojitve leta 2009. Posebnega pomena je bil projekt snemanja slovenske zborovske ustvarjalnosti, predstavljen v dveh monumentalnih antologijah. V zbirki </w:t>
      </w:r>
      <w:r w:rsidRPr="000C4FBE">
        <w:rPr>
          <w:rFonts w:ascii="Arial" w:hAnsi="Arial" w:cs="Arial"/>
          <w:i/>
          <w:iCs/>
          <w:color w:val="000000"/>
          <w:sz w:val="22"/>
          <w:szCs w:val="22"/>
          <w:lang w:val="en-GB"/>
        </w:rPr>
        <w:t xml:space="preserve">Musica sacra Slovenica </w:t>
      </w:r>
      <w:r w:rsidRPr="000C4FBE">
        <w:rPr>
          <w:rFonts w:ascii="Arial" w:hAnsi="Arial" w:cs="Arial"/>
          <w:color w:val="000000"/>
          <w:sz w:val="22"/>
          <w:szCs w:val="22"/>
          <w:lang w:val="en-GB"/>
        </w:rPr>
        <w:t xml:space="preserve">je na 33 ploščah zajet pregled slovenske duhovne zborovske glasbe, v zbirki </w:t>
      </w:r>
      <w:r w:rsidRPr="000C4FBE">
        <w:rPr>
          <w:rFonts w:ascii="Arial" w:hAnsi="Arial" w:cs="Arial"/>
          <w:i/>
          <w:iCs/>
          <w:color w:val="000000"/>
          <w:sz w:val="22"/>
          <w:szCs w:val="22"/>
          <w:lang w:val="en-GB"/>
        </w:rPr>
        <w:t>Slovenska zborovska glasba</w:t>
      </w:r>
      <w:r w:rsidRPr="000C4FBE">
        <w:rPr>
          <w:rFonts w:ascii="Arial" w:hAnsi="Arial" w:cs="Arial"/>
          <w:color w:val="000000"/>
          <w:sz w:val="22"/>
          <w:szCs w:val="22"/>
          <w:lang w:val="en-GB"/>
        </w:rPr>
        <w:t xml:space="preserve"> pa je na 55 ploščah predstavljen izbor slovenske posvetne zborovske glasbe. </w:t>
      </w:r>
      <w:r w:rsidRPr="000C4FBE">
        <w:rPr>
          <w:rFonts w:ascii="Arial" w:hAnsi="Arial" w:cs="Arial"/>
          <w:color w:val="000000"/>
          <w:sz w:val="22"/>
          <w:szCs w:val="22"/>
          <w:lang w:val="it-IT"/>
        </w:rPr>
        <w:t>Med poustvarjalnimi uspehi dr. Cudermana ne gre spregledati tudi dolgoletnega uspešnega vodstva Slovenskega okteta (2000–2008).</w:t>
      </w:r>
      <w:r w:rsidRPr="000C4FBE">
        <w:rPr>
          <w:rFonts w:ascii="Tahoma" w:eastAsia="MS Mincho" w:hAnsi="Tahoma" w:cs="Tahoma"/>
          <w:color w:val="000000"/>
          <w:sz w:val="22"/>
          <w:szCs w:val="22"/>
          <w:lang w:val="it-IT"/>
        </w:rPr>
        <w:t> </w:t>
      </w:r>
    </w:p>
    <w:p w14:paraId="24E9539A" w14:textId="77777777" w:rsidR="000C4FBE" w:rsidRPr="000C4FBE" w:rsidRDefault="000C4FBE" w:rsidP="000C4FBE">
      <w:pPr>
        <w:autoSpaceDE w:val="0"/>
        <w:autoSpaceDN w:val="0"/>
        <w:adjustRightInd w:val="0"/>
        <w:spacing w:line="360" w:lineRule="auto"/>
        <w:ind w:leftChars="567" w:left="1361" w:rightChars="567" w:right="1361"/>
        <w:jc w:val="both"/>
        <w:rPr>
          <w:rFonts w:ascii="Arial" w:hAnsi="Arial" w:cs="Arial"/>
          <w:color w:val="000000"/>
          <w:sz w:val="22"/>
          <w:szCs w:val="22"/>
          <w:lang w:val="it-IT"/>
        </w:rPr>
      </w:pPr>
      <w:r w:rsidRPr="000C4FBE">
        <w:rPr>
          <w:rFonts w:ascii="Arial" w:hAnsi="Arial" w:cs="Arial"/>
          <w:color w:val="000000"/>
          <w:sz w:val="22"/>
          <w:szCs w:val="22"/>
          <w:lang w:val="it-IT"/>
        </w:rPr>
        <w:t xml:space="preserve">Umetniško delovanje dr. Cudermana zaznamujejo premišljen poustvarjalni pristop, estetsko izčiščena interpretacija, skrbna izvedba, muzikalna občutljivost, muzikološka kritična presoja </w:t>
      </w:r>
      <w:r w:rsidRPr="000C4FBE">
        <w:rPr>
          <w:rFonts w:ascii="Arial" w:hAnsi="Arial" w:cs="Arial"/>
          <w:color w:val="000000"/>
          <w:sz w:val="22"/>
          <w:szCs w:val="22"/>
          <w:lang w:val="it-IT"/>
        </w:rPr>
        <w:lastRenderedPageBreak/>
        <w:t>virov, izjemno poglobljeno poznavanje repertoarja in gigantska energija. S tem je dr. Cuderman slovensko zborovsko poustvarjanje, z njim pa slovensko glasbo in kulturo nasploh dvignil na primerljivo mednarodno raven in jo nedvomno neizbrisno zaznamoval.</w:t>
      </w:r>
    </w:p>
    <w:p w14:paraId="2639031A" w14:textId="77777777" w:rsidR="000C4FBE" w:rsidRPr="000C4FBE" w:rsidRDefault="000C4FBE" w:rsidP="000C4FBE">
      <w:pPr>
        <w:autoSpaceDE w:val="0"/>
        <w:autoSpaceDN w:val="0"/>
        <w:adjustRightInd w:val="0"/>
        <w:spacing w:line="360" w:lineRule="auto"/>
        <w:ind w:leftChars="567" w:left="1361" w:rightChars="567" w:right="1361"/>
        <w:jc w:val="both"/>
        <w:rPr>
          <w:rFonts w:ascii="Arial" w:hAnsi="Arial" w:cs="Arial"/>
          <w:color w:val="000000"/>
          <w:sz w:val="22"/>
          <w:szCs w:val="22"/>
          <w:lang w:val="it-IT"/>
        </w:rPr>
      </w:pPr>
    </w:p>
    <w:p w14:paraId="7438D336" w14:textId="77777777" w:rsidR="000C4FBE" w:rsidRPr="000C4FBE" w:rsidRDefault="000C4FBE" w:rsidP="000C4FBE">
      <w:pPr>
        <w:autoSpaceDE w:val="0"/>
        <w:autoSpaceDN w:val="0"/>
        <w:adjustRightInd w:val="0"/>
        <w:spacing w:line="360" w:lineRule="auto"/>
        <w:ind w:leftChars="567" w:left="1361" w:rightChars="567" w:right="1361"/>
        <w:jc w:val="both"/>
        <w:rPr>
          <w:rFonts w:ascii="Arial" w:hAnsi="Arial" w:cs="Arial"/>
          <w:bCs/>
          <w:sz w:val="22"/>
          <w:szCs w:val="22"/>
          <w:lang w:val="it-IT"/>
        </w:rPr>
      </w:pPr>
      <w:r w:rsidRPr="000C4FBE">
        <w:rPr>
          <w:rFonts w:ascii="Arial" w:hAnsi="Arial" w:cs="Arial"/>
          <w:i/>
          <w:sz w:val="22"/>
          <w:szCs w:val="22"/>
          <w:lang w:val="it-IT"/>
        </w:rPr>
        <w:t>(Odlomek iz obrazložitve: dr. Matjaž Barbo</w:t>
      </w:r>
      <w:r w:rsidRPr="000C4FBE">
        <w:rPr>
          <w:rFonts w:ascii="Arial" w:hAnsi="Arial" w:cs="Arial"/>
          <w:i/>
          <w:color w:val="000000"/>
          <w:sz w:val="22"/>
          <w:szCs w:val="22"/>
          <w:lang w:val="it-IT"/>
        </w:rPr>
        <w:t xml:space="preserve">) </w:t>
      </w:r>
    </w:p>
    <w:p w14:paraId="430BA57E" w14:textId="77777777" w:rsidR="000C4FBE" w:rsidRPr="000C4FBE" w:rsidRDefault="000C4FBE" w:rsidP="000C4FBE">
      <w:pPr>
        <w:autoSpaceDE w:val="0"/>
        <w:autoSpaceDN w:val="0"/>
        <w:adjustRightInd w:val="0"/>
        <w:spacing w:line="360" w:lineRule="auto"/>
        <w:ind w:leftChars="567" w:left="1361" w:rightChars="567" w:right="1361"/>
        <w:rPr>
          <w:rFonts w:ascii="Arial" w:hAnsi="Arial" w:cs="Arial"/>
          <w:color w:val="000000"/>
          <w:sz w:val="22"/>
          <w:szCs w:val="22"/>
          <w:lang w:val="it-IT"/>
        </w:rPr>
      </w:pPr>
    </w:p>
    <w:p w14:paraId="30D8BBC0" w14:textId="77777777" w:rsidR="000C4FBE" w:rsidRPr="000C4FBE" w:rsidRDefault="000C4FBE" w:rsidP="000C4FBE">
      <w:pPr>
        <w:pStyle w:val="Odstavekseznama10"/>
        <w:autoSpaceDE w:val="0"/>
        <w:autoSpaceDN w:val="0"/>
        <w:adjustRightInd w:val="0"/>
        <w:spacing w:line="360" w:lineRule="auto"/>
        <w:ind w:leftChars="567" w:left="1361" w:rightChars="567" w:right="1361"/>
        <w:rPr>
          <w:rFonts w:ascii="Arial" w:hAnsi="Arial" w:cs="Arial"/>
          <w:sz w:val="22"/>
          <w:szCs w:val="22"/>
        </w:rPr>
      </w:pPr>
    </w:p>
    <w:p w14:paraId="05A77A96" w14:textId="77777777" w:rsidR="000C4FBE" w:rsidRPr="000C4FBE" w:rsidRDefault="000C4FBE" w:rsidP="000C4FBE">
      <w:pPr>
        <w:pStyle w:val="Odstavekseznama10"/>
        <w:numPr>
          <w:ilvl w:val="0"/>
          <w:numId w:val="4"/>
        </w:numPr>
        <w:autoSpaceDE w:val="0"/>
        <w:autoSpaceDN w:val="0"/>
        <w:adjustRightInd w:val="0"/>
        <w:spacing w:line="360" w:lineRule="auto"/>
        <w:ind w:leftChars="567" w:left="1721" w:rightChars="567" w:right="1361"/>
        <w:rPr>
          <w:rFonts w:ascii="Arial" w:hAnsi="Arial" w:cs="Arial"/>
          <w:b/>
          <w:sz w:val="22"/>
          <w:szCs w:val="22"/>
        </w:rPr>
      </w:pPr>
      <w:r w:rsidRPr="000C4FBE">
        <w:rPr>
          <w:rFonts w:ascii="Arial" w:hAnsi="Arial" w:cs="Arial"/>
          <w:b/>
          <w:sz w:val="22"/>
          <w:szCs w:val="22"/>
        </w:rPr>
        <w:t>Nagrade Prešernovega sklada</w:t>
      </w:r>
    </w:p>
    <w:p w14:paraId="05168B10" w14:textId="77777777" w:rsidR="000C4FBE" w:rsidRPr="000C4FBE" w:rsidRDefault="000C4FBE" w:rsidP="000C4FBE">
      <w:pPr>
        <w:pStyle w:val="Odstavekseznama10"/>
        <w:autoSpaceDE w:val="0"/>
        <w:autoSpaceDN w:val="0"/>
        <w:adjustRightInd w:val="0"/>
        <w:spacing w:line="360" w:lineRule="auto"/>
        <w:ind w:leftChars="567" w:left="1361" w:rightChars="567" w:right="1361"/>
        <w:rPr>
          <w:rFonts w:ascii="Arial" w:hAnsi="Arial" w:cs="Arial"/>
          <w:sz w:val="22"/>
          <w:szCs w:val="22"/>
        </w:rPr>
      </w:pPr>
    </w:p>
    <w:p w14:paraId="4CE18BA0" w14:textId="77777777" w:rsidR="000C4FBE" w:rsidRPr="000C4FBE" w:rsidRDefault="000C4FBE" w:rsidP="000C4FBE">
      <w:pPr>
        <w:pStyle w:val="Odstavekseznama10"/>
        <w:autoSpaceDE w:val="0"/>
        <w:autoSpaceDN w:val="0"/>
        <w:adjustRightInd w:val="0"/>
        <w:spacing w:line="360" w:lineRule="auto"/>
        <w:ind w:leftChars="567" w:left="1361" w:rightChars="567" w:right="1361"/>
        <w:rPr>
          <w:rFonts w:ascii="Arial" w:hAnsi="Arial" w:cs="Arial"/>
          <w:b/>
          <w:sz w:val="22"/>
          <w:szCs w:val="22"/>
        </w:rPr>
      </w:pPr>
      <w:r w:rsidRPr="000C4FBE">
        <w:rPr>
          <w:rFonts w:ascii="Arial" w:hAnsi="Arial" w:cs="Arial"/>
          <w:sz w:val="22"/>
          <w:szCs w:val="22"/>
        </w:rPr>
        <w:t xml:space="preserve">V skladu z odločitvijo in sklepi Upravnega odbora Prešernovega sklada prejmejo </w:t>
      </w:r>
      <w:r w:rsidRPr="000C4FBE">
        <w:rPr>
          <w:rFonts w:ascii="Arial" w:hAnsi="Arial" w:cs="Arial"/>
          <w:b/>
          <w:sz w:val="22"/>
          <w:szCs w:val="22"/>
        </w:rPr>
        <w:t>nagrado Prešernovega sklada leta 2022</w:t>
      </w:r>
      <w:r w:rsidRPr="000C4FBE">
        <w:rPr>
          <w:rFonts w:ascii="Arial" w:hAnsi="Arial" w:cs="Arial"/>
          <w:sz w:val="22"/>
          <w:szCs w:val="22"/>
        </w:rPr>
        <w:t xml:space="preserve"> naslednji ustvarjalci: </w:t>
      </w:r>
    </w:p>
    <w:p w14:paraId="03B6566A" w14:textId="77777777" w:rsidR="000C4FBE" w:rsidRPr="000C4FBE" w:rsidRDefault="000C4FBE" w:rsidP="000C4FBE">
      <w:pPr>
        <w:pStyle w:val="Odstavekseznama10"/>
        <w:autoSpaceDE w:val="0"/>
        <w:autoSpaceDN w:val="0"/>
        <w:adjustRightInd w:val="0"/>
        <w:spacing w:line="360" w:lineRule="auto"/>
        <w:ind w:leftChars="567" w:left="1361" w:rightChars="567" w:right="1361"/>
        <w:rPr>
          <w:rFonts w:ascii="Arial" w:hAnsi="Arial" w:cs="Arial"/>
          <w:sz w:val="22"/>
          <w:szCs w:val="22"/>
        </w:rPr>
      </w:pPr>
    </w:p>
    <w:p w14:paraId="051DD975" w14:textId="77777777" w:rsidR="000C4FBE" w:rsidRPr="000C4FBE" w:rsidRDefault="000C4FBE" w:rsidP="000C4FBE">
      <w:pPr>
        <w:pStyle w:val="Odstavekseznama10"/>
        <w:autoSpaceDE w:val="0"/>
        <w:autoSpaceDN w:val="0"/>
        <w:adjustRightInd w:val="0"/>
        <w:spacing w:line="360" w:lineRule="auto"/>
        <w:ind w:leftChars="567" w:left="1361" w:rightChars="567" w:right="1361"/>
        <w:rPr>
          <w:rFonts w:ascii="Arial" w:hAnsi="Arial" w:cs="Arial"/>
          <w:b/>
          <w:sz w:val="22"/>
          <w:szCs w:val="22"/>
        </w:rPr>
      </w:pPr>
    </w:p>
    <w:p w14:paraId="652C12C7" w14:textId="77777777" w:rsidR="000C4FBE" w:rsidRPr="000C4FBE" w:rsidRDefault="000C4FBE" w:rsidP="000C4FBE">
      <w:pPr>
        <w:pStyle w:val="Odstavekseznama10"/>
        <w:autoSpaceDE w:val="0"/>
        <w:autoSpaceDN w:val="0"/>
        <w:adjustRightInd w:val="0"/>
        <w:spacing w:line="360" w:lineRule="auto"/>
        <w:ind w:leftChars="567" w:left="1361" w:rightChars="567" w:right="1361"/>
        <w:jc w:val="center"/>
        <w:rPr>
          <w:rFonts w:ascii="Arial" w:hAnsi="Arial" w:cs="Arial"/>
          <w:b/>
          <w:color w:val="000000"/>
          <w:sz w:val="22"/>
          <w:szCs w:val="22"/>
        </w:rPr>
      </w:pPr>
      <w:r w:rsidRPr="000C4FBE">
        <w:rPr>
          <w:rFonts w:ascii="Arial" w:hAnsi="Arial" w:cs="Arial"/>
          <w:b/>
          <w:color w:val="000000"/>
          <w:sz w:val="22"/>
          <w:szCs w:val="22"/>
        </w:rPr>
        <w:t xml:space="preserve">- pesnica in pisateljica ANJA ŠTEFAN  </w:t>
      </w:r>
    </w:p>
    <w:p w14:paraId="66D93BC0" w14:textId="77777777" w:rsidR="000C4FBE" w:rsidRPr="000C4FBE" w:rsidRDefault="000C4FBE" w:rsidP="000C4FBE">
      <w:pPr>
        <w:suppressAutoHyphens/>
        <w:autoSpaceDN w:val="0"/>
        <w:spacing w:line="360" w:lineRule="auto"/>
        <w:ind w:leftChars="567" w:left="1361" w:rightChars="567" w:right="1361"/>
        <w:jc w:val="center"/>
        <w:textAlignment w:val="baseline"/>
        <w:rPr>
          <w:rFonts w:ascii="Arial" w:eastAsia="Calibri" w:hAnsi="Arial" w:cs="Arial"/>
          <w:sz w:val="22"/>
          <w:szCs w:val="22"/>
          <w:lang w:val="sl-SI"/>
        </w:rPr>
      </w:pPr>
      <w:r w:rsidRPr="000C4FBE">
        <w:rPr>
          <w:rFonts w:ascii="Arial" w:hAnsi="Arial" w:cs="Arial"/>
          <w:b/>
          <w:color w:val="000000"/>
          <w:sz w:val="22"/>
          <w:szCs w:val="22"/>
          <w:lang w:val="sl-SI"/>
        </w:rPr>
        <w:t xml:space="preserve">za literarno ustvarjalnost v zadnjih treh letih, posebej za zbirko pravljic </w:t>
      </w:r>
      <w:r w:rsidRPr="000C4FBE">
        <w:rPr>
          <w:rFonts w:ascii="Arial" w:hAnsi="Arial" w:cs="Arial"/>
          <w:b/>
          <w:i/>
          <w:color w:val="000000"/>
          <w:sz w:val="22"/>
          <w:szCs w:val="22"/>
          <w:lang w:val="sl-SI"/>
        </w:rPr>
        <w:t xml:space="preserve">Tristo zajcev, </w:t>
      </w:r>
      <w:r w:rsidRPr="000C4FBE">
        <w:rPr>
          <w:rFonts w:ascii="Arial" w:hAnsi="Arial" w:cs="Arial"/>
          <w:b/>
          <w:color w:val="000000"/>
          <w:sz w:val="22"/>
          <w:szCs w:val="22"/>
          <w:lang w:val="sl-SI"/>
        </w:rPr>
        <w:t xml:space="preserve">za pesniško zbirko </w:t>
      </w:r>
      <w:r w:rsidRPr="000C4FBE">
        <w:rPr>
          <w:rFonts w:ascii="Arial" w:hAnsi="Arial" w:cs="Arial"/>
          <w:b/>
          <w:i/>
          <w:color w:val="000000"/>
          <w:sz w:val="22"/>
          <w:szCs w:val="22"/>
          <w:lang w:val="sl-SI"/>
        </w:rPr>
        <w:t>Imam zelene čeveljčke</w:t>
      </w:r>
      <w:r w:rsidRPr="000C4FBE">
        <w:rPr>
          <w:rFonts w:ascii="Arial" w:hAnsi="Arial" w:cs="Arial"/>
          <w:b/>
          <w:color w:val="000000"/>
          <w:sz w:val="22"/>
          <w:szCs w:val="22"/>
          <w:lang w:val="sl-SI"/>
        </w:rPr>
        <w:t xml:space="preserve"> in avtorsko pravljico </w:t>
      </w:r>
      <w:r w:rsidRPr="000C4FBE">
        <w:rPr>
          <w:rFonts w:ascii="Arial" w:hAnsi="Arial" w:cs="Arial"/>
          <w:b/>
          <w:i/>
          <w:color w:val="000000"/>
          <w:sz w:val="22"/>
          <w:szCs w:val="22"/>
          <w:lang w:val="sl-SI"/>
        </w:rPr>
        <w:t>Zajčkova hišica</w:t>
      </w:r>
    </w:p>
    <w:p w14:paraId="36D61E53" w14:textId="77777777" w:rsidR="000C4FBE" w:rsidRPr="000C4FBE" w:rsidRDefault="000C4FBE" w:rsidP="000C4FBE">
      <w:pPr>
        <w:pStyle w:val="Odstavekseznama10"/>
        <w:autoSpaceDE w:val="0"/>
        <w:autoSpaceDN w:val="0"/>
        <w:adjustRightInd w:val="0"/>
        <w:spacing w:line="360" w:lineRule="auto"/>
        <w:ind w:leftChars="567" w:left="1361" w:rightChars="567" w:right="1361"/>
        <w:jc w:val="center"/>
        <w:rPr>
          <w:rFonts w:ascii="Arial" w:hAnsi="Arial" w:cs="Arial"/>
          <w:b/>
          <w:i/>
          <w:iCs/>
          <w:color w:val="000000"/>
          <w:sz w:val="22"/>
          <w:szCs w:val="22"/>
        </w:rPr>
      </w:pPr>
    </w:p>
    <w:p w14:paraId="4F562D5E" w14:textId="77777777" w:rsidR="000C4FBE" w:rsidRPr="000C4FBE" w:rsidRDefault="000C4FBE" w:rsidP="000C4FBE">
      <w:pPr>
        <w:suppressAutoHyphens/>
        <w:autoSpaceDN w:val="0"/>
        <w:spacing w:line="360" w:lineRule="auto"/>
        <w:ind w:leftChars="567" w:left="1361" w:rightChars="567" w:right="1361"/>
        <w:jc w:val="both"/>
        <w:textAlignment w:val="baseline"/>
        <w:rPr>
          <w:rFonts w:ascii="Arial" w:eastAsia="Calibri" w:hAnsi="Arial" w:cs="Arial"/>
          <w:sz w:val="22"/>
          <w:szCs w:val="22"/>
          <w:lang w:val="it-IT"/>
        </w:rPr>
      </w:pPr>
      <w:r w:rsidRPr="000C4FBE">
        <w:rPr>
          <w:rFonts w:ascii="Arial" w:eastAsia="Calibri" w:hAnsi="Arial" w:cs="Arial"/>
          <w:sz w:val="22"/>
          <w:szCs w:val="22"/>
          <w:lang w:val="sl-SI"/>
        </w:rPr>
        <w:t xml:space="preserve">Pesnica, pisateljica in pripovedovalka </w:t>
      </w:r>
      <w:bookmarkStart w:id="0" w:name="_Hlk87340588"/>
      <w:r w:rsidRPr="000C4FBE">
        <w:rPr>
          <w:rFonts w:ascii="Arial" w:eastAsia="Calibri" w:hAnsi="Arial" w:cs="Arial"/>
          <w:b/>
          <w:bCs/>
          <w:sz w:val="22"/>
          <w:szCs w:val="22"/>
          <w:lang w:val="sl-SI"/>
        </w:rPr>
        <w:t>Anja Štefan</w:t>
      </w:r>
      <w:r w:rsidRPr="000C4FBE">
        <w:rPr>
          <w:rFonts w:ascii="Arial" w:eastAsia="Calibri" w:hAnsi="Arial" w:cs="Arial"/>
          <w:sz w:val="22"/>
          <w:szCs w:val="22"/>
          <w:lang w:val="sl-SI"/>
        </w:rPr>
        <w:t xml:space="preserve"> </w:t>
      </w:r>
      <w:bookmarkEnd w:id="0"/>
      <w:r w:rsidRPr="000C4FBE">
        <w:rPr>
          <w:rFonts w:ascii="Arial" w:eastAsia="Calibri" w:hAnsi="Arial" w:cs="Arial"/>
          <w:sz w:val="22"/>
          <w:szCs w:val="22"/>
          <w:lang w:val="sl-SI"/>
        </w:rPr>
        <w:t xml:space="preserve">je v slovenskem literarnem prostoru prisotna več kot petindvajset let. Njene priredbe ljudskih pravljic in avtorska dela so že vstopila v kanonizirano zakladnico slovenskih besedil, ki presegajo okvir literature za otroke. </w:t>
      </w:r>
      <w:r w:rsidRPr="000C4FBE">
        <w:rPr>
          <w:rFonts w:ascii="Arial" w:eastAsia="Calibri" w:hAnsi="Arial" w:cs="Arial"/>
          <w:sz w:val="22"/>
          <w:szCs w:val="22"/>
          <w:lang w:val="it-IT"/>
        </w:rPr>
        <w:t>O tem, da imajo trajno vrednost, pričajo številni ponatisi in prevodi.</w:t>
      </w:r>
    </w:p>
    <w:p w14:paraId="38175979" w14:textId="77777777" w:rsidR="000C4FBE" w:rsidRPr="000C4FBE" w:rsidRDefault="000C4FBE" w:rsidP="000C4FBE">
      <w:pPr>
        <w:suppressAutoHyphens/>
        <w:autoSpaceDN w:val="0"/>
        <w:spacing w:line="360" w:lineRule="auto"/>
        <w:ind w:leftChars="567" w:left="1361" w:rightChars="567" w:right="1361"/>
        <w:jc w:val="both"/>
        <w:textAlignment w:val="baseline"/>
        <w:rPr>
          <w:rFonts w:ascii="Arial" w:eastAsia="Calibri" w:hAnsi="Arial" w:cs="Arial"/>
          <w:sz w:val="22"/>
          <w:szCs w:val="22"/>
          <w:lang w:val="it-IT"/>
        </w:rPr>
      </w:pPr>
      <w:r w:rsidRPr="000C4FBE">
        <w:rPr>
          <w:rFonts w:ascii="Arial" w:eastAsia="Calibri" w:hAnsi="Arial" w:cs="Arial"/>
          <w:sz w:val="22"/>
          <w:szCs w:val="22"/>
          <w:lang w:val="it-IT"/>
        </w:rPr>
        <w:t xml:space="preserve">Slovstvena folklora je najstarejša in najbolj prvinska oblika govorjenega jezika ter steber narodove kulturne dediščine. Kakovosten prenos iz pristnega zapisa zmore le nekdo, ki pozna zakonitosti ustnega in pisnega izročila. Anja Štefan s pretanjenim čutom nadaljuje in nadgrajuje delo starejših folkloristov. Z zbirko </w:t>
      </w:r>
      <w:r w:rsidRPr="000C4FBE">
        <w:rPr>
          <w:rFonts w:ascii="Arial" w:eastAsia="Calibri" w:hAnsi="Arial" w:cs="Arial"/>
          <w:bCs/>
          <w:i/>
          <w:iCs/>
          <w:sz w:val="22"/>
          <w:szCs w:val="22"/>
          <w:lang w:val="it-IT"/>
        </w:rPr>
        <w:t>Tristo zajcev</w:t>
      </w:r>
      <w:r w:rsidRPr="000C4FBE">
        <w:rPr>
          <w:rFonts w:ascii="Arial" w:eastAsia="Calibri" w:hAnsi="Arial" w:cs="Arial"/>
          <w:sz w:val="22"/>
          <w:szCs w:val="22"/>
          <w:lang w:val="it-IT"/>
        </w:rPr>
        <w:t xml:space="preserve"> se je poklonila stoti obletnici rojstva Milka Matičetovega, v njej je po njegovih zvočnih in rokopisnih zapisih s terena priredila 44 slovenskih pravljic, ki bi bile sicer izgubljene oziroma dostopne le ozkemu krogu poznavalcev. Anja Štefan je iz ohranjenih zapisov zgradila jezikovne umetnine, ki še vedno vsebujejo prvine ljudskosti.</w:t>
      </w:r>
    </w:p>
    <w:p w14:paraId="72D04721" w14:textId="77777777" w:rsidR="000C4FBE" w:rsidRPr="000C4FBE" w:rsidRDefault="000C4FBE" w:rsidP="000C4FBE">
      <w:pPr>
        <w:suppressAutoHyphens/>
        <w:autoSpaceDN w:val="0"/>
        <w:spacing w:line="360" w:lineRule="auto"/>
        <w:ind w:leftChars="567" w:left="1361" w:rightChars="567" w:right="1361"/>
        <w:jc w:val="both"/>
        <w:textAlignment w:val="baseline"/>
        <w:rPr>
          <w:rFonts w:ascii="Arial" w:eastAsia="Calibri" w:hAnsi="Arial" w:cs="Arial"/>
          <w:sz w:val="22"/>
          <w:szCs w:val="22"/>
          <w:lang w:val="it-IT"/>
        </w:rPr>
      </w:pPr>
      <w:r w:rsidRPr="000C4FBE">
        <w:rPr>
          <w:rFonts w:ascii="Arial" w:eastAsia="Calibri" w:hAnsi="Arial" w:cs="Arial"/>
          <w:sz w:val="22"/>
          <w:szCs w:val="22"/>
          <w:lang w:val="it-IT"/>
        </w:rPr>
        <w:t xml:space="preserve">V pesniški zbirki </w:t>
      </w:r>
      <w:r w:rsidRPr="000C4FBE">
        <w:rPr>
          <w:rFonts w:ascii="Arial" w:eastAsia="Calibri" w:hAnsi="Arial" w:cs="Arial"/>
          <w:bCs/>
          <w:i/>
          <w:iCs/>
          <w:sz w:val="22"/>
          <w:szCs w:val="22"/>
          <w:lang w:val="it-IT"/>
        </w:rPr>
        <w:t>Imam zelene čeveljčke</w:t>
      </w:r>
      <w:r w:rsidRPr="000C4FBE">
        <w:rPr>
          <w:rFonts w:ascii="Arial" w:eastAsia="Calibri" w:hAnsi="Arial" w:cs="Arial"/>
          <w:sz w:val="22"/>
          <w:szCs w:val="22"/>
          <w:lang w:val="it-IT"/>
        </w:rPr>
        <w:t>, ki jo je ustvarila z ilustratorko Jelko Reichman,</w:t>
      </w:r>
      <w:r w:rsidRPr="000C4FBE">
        <w:rPr>
          <w:rFonts w:ascii="Arial" w:eastAsia="Calibri" w:hAnsi="Arial" w:cs="Arial"/>
          <w:i/>
          <w:iCs/>
          <w:sz w:val="22"/>
          <w:szCs w:val="22"/>
          <w:lang w:val="it-IT"/>
        </w:rPr>
        <w:t xml:space="preserve"> </w:t>
      </w:r>
      <w:r w:rsidRPr="000C4FBE">
        <w:rPr>
          <w:rFonts w:ascii="Arial" w:eastAsia="Calibri" w:hAnsi="Arial" w:cs="Arial"/>
          <w:sz w:val="22"/>
          <w:szCs w:val="22"/>
          <w:lang w:val="it-IT"/>
        </w:rPr>
        <w:t>v popolnem pesniškem ritmu in melodiji nagovarja mlade in odrasle bralce, da lahko prek izčiščenih podob in mojstrsko izbrušenih verzov opazujemo različne odtenke sveta.</w:t>
      </w:r>
    </w:p>
    <w:p w14:paraId="3B45A477" w14:textId="77777777" w:rsidR="000C4FBE" w:rsidRPr="000C4FBE" w:rsidRDefault="000C4FBE" w:rsidP="000C4FBE">
      <w:pPr>
        <w:suppressAutoHyphens/>
        <w:autoSpaceDN w:val="0"/>
        <w:spacing w:line="360" w:lineRule="auto"/>
        <w:ind w:leftChars="567" w:left="1361" w:rightChars="567" w:right="1361"/>
        <w:jc w:val="both"/>
        <w:textAlignment w:val="baseline"/>
        <w:rPr>
          <w:rFonts w:ascii="Arial" w:eastAsia="Calibri" w:hAnsi="Arial" w:cs="Arial"/>
          <w:sz w:val="22"/>
          <w:szCs w:val="22"/>
          <w:lang w:val="it-IT"/>
        </w:rPr>
      </w:pPr>
      <w:r w:rsidRPr="000C4FBE">
        <w:rPr>
          <w:rFonts w:ascii="Arial" w:eastAsia="Calibri" w:hAnsi="Arial" w:cs="Arial"/>
          <w:sz w:val="22"/>
          <w:szCs w:val="22"/>
          <w:lang w:val="it-IT"/>
        </w:rPr>
        <w:t xml:space="preserve">Pravljico </w:t>
      </w:r>
      <w:r w:rsidRPr="000C4FBE">
        <w:rPr>
          <w:rFonts w:ascii="Arial" w:eastAsia="Calibri" w:hAnsi="Arial" w:cs="Arial"/>
          <w:bCs/>
          <w:i/>
          <w:iCs/>
          <w:sz w:val="22"/>
          <w:szCs w:val="22"/>
          <w:lang w:val="it-IT"/>
        </w:rPr>
        <w:t>Zajčkova hišica</w:t>
      </w:r>
      <w:r w:rsidRPr="000C4FBE">
        <w:rPr>
          <w:rFonts w:ascii="Arial" w:eastAsia="Calibri" w:hAnsi="Arial" w:cs="Arial"/>
          <w:sz w:val="22"/>
          <w:szCs w:val="22"/>
          <w:lang w:val="it-IT"/>
        </w:rPr>
        <w:t xml:space="preserve"> je po motivu, ki ga je že uporabila za zbirko </w:t>
      </w:r>
      <w:r w:rsidRPr="000C4FBE">
        <w:rPr>
          <w:rFonts w:ascii="Arial" w:eastAsia="Calibri" w:hAnsi="Arial" w:cs="Arial"/>
          <w:i/>
          <w:iCs/>
          <w:sz w:val="22"/>
          <w:szCs w:val="22"/>
          <w:lang w:val="it-IT"/>
        </w:rPr>
        <w:t>Svet je kakor ringaraja</w:t>
      </w:r>
      <w:r w:rsidRPr="000C4FBE">
        <w:rPr>
          <w:rFonts w:ascii="Arial" w:eastAsia="Calibri" w:hAnsi="Arial" w:cs="Arial"/>
          <w:sz w:val="22"/>
          <w:szCs w:val="22"/>
          <w:lang w:val="it-IT"/>
        </w:rPr>
        <w:t xml:space="preserve"> (2015) in za lutkovno uprizoritev (2018) napisala na novo. Besedilo je bilo v letu 2021 nominirano za Levstikovo nagrado.  Napisano je s premišljenim občutkom za ritem in je gotovo spet eno tistih, ki nas bo preživelo.</w:t>
      </w:r>
    </w:p>
    <w:p w14:paraId="79C33D39" w14:textId="77777777" w:rsidR="000C4FBE" w:rsidRPr="000C4FBE" w:rsidRDefault="000C4FBE" w:rsidP="000C4FBE">
      <w:pPr>
        <w:suppressAutoHyphens/>
        <w:autoSpaceDN w:val="0"/>
        <w:spacing w:line="360" w:lineRule="auto"/>
        <w:ind w:leftChars="567" w:left="1361" w:rightChars="567" w:right="1361"/>
        <w:jc w:val="both"/>
        <w:textAlignment w:val="baseline"/>
        <w:rPr>
          <w:rFonts w:ascii="Arial" w:eastAsia="Calibri" w:hAnsi="Arial" w:cs="Arial"/>
          <w:sz w:val="22"/>
          <w:szCs w:val="22"/>
          <w:lang w:val="it-IT"/>
        </w:rPr>
      </w:pPr>
      <w:r w:rsidRPr="000C4FBE">
        <w:rPr>
          <w:rFonts w:ascii="Arial" w:eastAsia="Calibri" w:hAnsi="Arial" w:cs="Arial"/>
          <w:sz w:val="22"/>
          <w:szCs w:val="22"/>
          <w:lang w:val="it-IT"/>
        </w:rPr>
        <w:lastRenderedPageBreak/>
        <w:t>S svojim delom na področju pripovednega izročila in sodobne mladinske književnosti je Anja Štefan pomembno obogatila slovenski kulturni prostor.</w:t>
      </w:r>
    </w:p>
    <w:p w14:paraId="5210A54C" w14:textId="77777777" w:rsidR="000C4FBE" w:rsidRPr="000C4FBE" w:rsidRDefault="000C4FBE" w:rsidP="000C4FBE">
      <w:pPr>
        <w:pStyle w:val="Standard"/>
        <w:spacing w:line="360" w:lineRule="auto"/>
        <w:ind w:leftChars="567" w:left="1361" w:rightChars="567" w:right="1361" w:firstLine="0"/>
        <w:rPr>
          <w:rFonts w:ascii="Arial" w:hAnsi="Arial" w:cs="Arial"/>
          <w:sz w:val="22"/>
          <w:szCs w:val="22"/>
        </w:rPr>
      </w:pPr>
    </w:p>
    <w:p w14:paraId="63A23C88" w14:textId="77777777" w:rsidR="000C4FBE" w:rsidRPr="000C4FBE" w:rsidRDefault="000C4FBE" w:rsidP="000C4FBE">
      <w:pPr>
        <w:spacing w:line="360" w:lineRule="auto"/>
        <w:ind w:leftChars="567" w:left="1361" w:rightChars="567" w:right="1361"/>
        <w:rPr>
          <w:rFonts w:ascii="Arial" w:hAnsi="Arial" w:cs="Arial"/>
          <w:i/>
          <w:sz w:val="22"/>
          <w:szCs w:val="22"/>
          <w:lang w:val="sl-SI"/>
        </w:rPr>
      </w:pPr>
      <w:r w:rsidRPr="000C4FBE">
        <w:rPr>
          <w:rFonts w:ascii="Arial" w:hAnsi="Arial" w:cs="Arial"/>
          <w:i/>
          <w:sz w:val="22"/>
          <w:szCs w:val="22"/>
          <w:lang w:val="sl-SI"/>
        </w:rPr>
        <w:t>(Odlomek iz obrazložitve: Strokovna komisija za književnost)</w:t>
      </w:r>
    </w:p>
    <w:p w14:paraId="61F92B22" w14:textId="77777777" w:rsidR="000C4FBE" w:rsidRPr="000C4FBE" w:rsidRDefault="000C4FBE" w:rsidP="000C4FBE">
      <w:pPr>
        <w:pStyle w:val="Odstavekseznama10"/>
        <w:autoSpaceDE w:val="0"/>
        <w:autoSpaceDN w:val="0"/>
        <w:adjustRightInd w:val="0"/>
        <w:spacing w:line="360" w:lineRule="auto"/>
        <w:ind w:leftChars="567" w:left="1361" w:rightChars="567" w:right="1361"/>
        <w:jc w:val="center"/>
        <w:rPr>
          <w:rFonts w:ascii="Arial" w:hAnsi="Arial" w:cs="Arial"/>
          <w:b/>
          <w:color w:val="000000"/>
          <w:sz w:val="22"/>
          <w:szCs w:val="22"/>
        </w:rPr>
      </w:pPr>
    </w:p>
    <w:p w14:paraId="2EF8AF9D" w14:textId="77777777" w:rsidR="000C4FBE" w:rsidRPr="000C4FBE" w:rsidRDefault="000C4FBE" w:rsidP="000C4FBE">
      <w:pPr>
        <w:pStyle w:val="Odstavekseznama10"/>
        <w:autoSpaceDE w:val="0"/>
        <w:autoSpaceDN w:val="0"/>
        <w:adjustRightInd w:val="0"/>
        <w:spacing w:line="360" w:lineRule="auto"/>
        <w:ind w:leftChars="567" w:left="1361" w:rightChars="567" w:right="1361"/>
        <w:jc w:val="center"/>
        <w:rPr>
          <w:rFonts w:ascii="Arial" w:hAnsi="Arial" w:cs="Arial"/>
          <w:b/>
          <w:color w:val="000000"/>
          <w:sz w:val="22"/>
          <w:szCs w:val="22"/>
        </w:rPr>
      </w:pPr>
      <w:r w:rsidRPr="000C4FBE">
        <w:rPr>
          <w:rFonts w:ascii="Arial" w:hAnsi="Arial" w:cs="Arial"/>
          <w:b/>
          <w:color w:val="000000"/>
          <w:sz w:val="22"/>
          <w:szCs w:val="22"/>
        </w:rPr>
        <w:t xml:space="preserve">- dramska igralka JETTE OSTAN VEJRUP </w:t>
      </w:r>
    </w:p>
    <w:p w14:paraId="1575E1F8" w14:textId="77777777" w:rsidR="000C4FBE" w:rsidRPr="000C4FBE" w:rsidRDefault="000C4FBE" w:rsidP="000C4FBE">
      <w:pPr>
        <w:pStyle w:val="Odstavekseznama10"/>
        <w:autoSpaceDE w:val="0"/>
        <w:autoSpaceDN w:val="0"/>
        <w:adjustRightInd w:val="0"/>
        <w:spacing w:line="360" w:lineRule="auto"/>
        <w:ind w:leftChars="567" w:left="1361" w:rightChars="567" w:right="1361"/>
        <w:jc w:val="center"/>
        <w:rPr>
          <w:rFonts w:ascii="Arial" w:hAnsi="Arial" w:cs="Arial"/>
          <w:b/>
          <w:color w:val="000000"/>
          <w:sz w:val="22"/>
          <w:szCs w:val="22"/>
        </w:rPr>
      </w:pPr>
      <w:r w:rsidRPr="000C4FBE">
        <w:rPr>
          <w:rFonts w:ascii="Arial" w:hAnsi="Arial" w:cs="Arial"/>
          <w:b/>
          <w:color w:val="000000"/>
          <w:sz w:val="22"/>
          <w:szCs w:val="22"/>
        </w:rPr>
        <w:t>za več premiernih vlog v zadnjih treh letih</w:t>
      </w:r>
    </w:p>
    <w:p w14:paraId="666AA8F4" w14:textId="77777777" w:rsidR="000C4FBE" w:rsidRPr="000C4FBE" w:rsidRDefault="000C4FBE" w:rsidP="000C4FBE">
      <w:pPr>
        <w:autoSpaceDE w:val="0"/>
        <w:autoSpaceDN w:val="0"/>
        <w:adjustRightInd w:val="0"/>
        <w:spacing w:line="360" w:lineRule="auto"/>
        <w:ind w:leftChars="567" w:left="1361" w:rightChars="567" w:right="1361"/>
        <w:rPr>
          <w:rFonts w:ascii="Arial" w:hAnsi="Arial" w:cs="Arial"/>
          <w:color w:val="000000"/>
          <w:sz w:val="22"/>
          <w:szCs w:val="22"/>
          <w:lang w:val="sl-SI"/>
        </w:rPr>
      </w:pPr>
    </w:p>
    <w:p w14:paraId="24E08BE2" w14:textId="77777777" w:rsidR="000C4FBE" w:rsidRPr="000C4FBE" w:rsidRDefault="000C4FBE" w:rsidP="000C4FBE">
      <w:pPr>
        <w:spacing w:line="360" w:lineRule="auto"/>
        <w:ind w:leftChars="567" w:left="1361" w:rightChars="567" w:right="1361"/>
        <w:jc w:val="both"/>
        <w:rPr>
          <w:rFonts w:ascii="Arial" w:hAnsi="Arial" w:cs="Arial"/>
          <w:sz w:val="22"/>
          <w:szCs w:val="22"/>
          <w:lang w:val="sl-SI"/>
        </w:rPr>
      </w:pPr>
      <w:r w:rsidRPr="000C4FBE">
        <w:rPr>
          <w:rFonts w:ascii="Arial" w:hAnsi="Arial" w:cs="Arial"/>
          <w:sz w:val="22"/>
          <w:szCs w:val="22"/>
          <w:lang w:val="sl-SI"/>
        </w:rPr>
        <w:t>Jette Ostan Vejrup se je v tridesetih letih ustvarjanja na slovenskih odrih, od leta 2004 kot stalna članica igralskega ansambla Mestnega gledališča ljubljanskega, v slovensko gledališko in kulturno okolje vpisala z edinstveno igralsko umetniško prezenco. Ob izpopolnjenosti, s katero je posvojila nematerni jezik in ga obdarila s svojstveno mehkobo, razpira prostore umetniških kreacij z nezgrešljivo melodiko odrske pojavnosti, ki sloni na izčiščeni formi igralske pripovednosti in je s svojim pretehtano niansiranim izrazom tudi izrazito detajlna, subtilna in globoko izpovedna. Zdi se, da igro organsko nosi v sebi, odlikuje jo tenkočutno upravljanje z igralsko energijo, kjer so premišljeni vsaka gesta in pogled, besede in gib, v njih pa odmeva tudi pronicljiva uglašenost z igralskimi partnerji in celostno logiko uprizoritve.</w:t>
      </w:r>
    </w:p>
    <w:p w14:paraId="55631E83" w14:textId="77777777" w:rsidR="000C4FBE" w:rsidRPr="000C4FBE" w:rsidRDefault="000C4FBE" w:rsidP="000C4FBE">
      <w:pPr>
        <w:spacing w:line="360" w:lineRule="auto"/>
        <w:ind w:leftChars="567" w:left="1361" w:rightChars="567" w:right="1361"/>
        <w:jc w:val="both"/>
        <w:rPr>
          <w:rFonts w:ascii="Arial" w:hAnsi="Arial" w:cs="Arial"/>
          <w:sz w:val="22"/>
          <w:szCs w:val="22"/>
          <w:lang w:val="sl-SI"/>
        </w:rPr>
      </w:pPr>
      <w:r w:rsidRPr="000C4FBE">
        <w:rPr>
          <w:rFonts w:ascii="Arial" w:hAnsi="Arial" w:cs="Arial"/>
          <w:sz w:val="22"/>
          <w:szCs w:val="22"/>
          <w:lang w:val="sl-SI"/>
        </w:rPr>
        <w:t>V zadnjih treh  letih je Jette Ostan Vejrup v Mestnem gledališču ljubljanskem ustvarila več premiernih vlog:</w:t>
      </w:r>
    </w:p>
    <w:p w14:paraId="56967762" w14:textId="77777777" w:rsidR="000C4FBE" w:rsidRPr="000C4FBE" w:rsidRDefault="000C4FBE" w:rsidP="000C4FBE">
      <w:pPr>
        <w:spacing w:line="360" w:lineRule="auto"/>
        <w:ind w:leftChars="567" w:left="1361" w:rightChars="567" w:right="1361"/>
        <w:jc w:val="both"/>
        <w:rPr>
          <w:rFonts w:ascii="Arial" w:hAnsi="Arial" w:cs="Arial"/>
          <w:sz w:val="22"/>
          <w:szCs w:val="22"/>
          <w:lang w:val="it-IT"/>
        </w:rPr>
      </w:pPr>
      <w:r w:rsidRPr="000C4FBE">
        <w:rPr>
          <w:rFonts w:ascii="Arial" w:hAnsi="Arial" w:cs="Arial"/>
          <w:sz w:val="22"/>
          <w:szCs w:val="22"/>
          <w:lang w:val="sl-SI"/>
        </w:rPr>
        <w:t xml:space="preserve">- Klitajmestra v uprizoritvi </w:t>
      </w:r>
      <w:r w:rsidRPr="000C4FBE">
        <w:rPr>
          <w:rFonts w:ascii="Arial" w:hAnsi="Arial" w:cs="Arial"/>
          <w:i/>
          <w:sz w:val="22"/>
          <w:szCs w:val="22"/>
          <w:lang w:val="sl-SI"/>
        </w:rPr>
        <w:t xml:space="preserve">Ta nesrečni rod </w:t>
      </w:r>
      <w:r w:rsidRPr="000C4FBE">
        <w:rPr>
          <w:rFonts w:ascii="Arial" w:hAnsi="Arial" w:cs="Arial"/>
          <w:sz w:val="22"/>
          <w:szCs w:val="22"/>
          <w:lang w:val="sl-SI"/>
        </w:rPr>
        <w:t xml:space="preserve">Zinnie Harris, v režiji Ivane Djilas, premira: 18. </w:t>
      </w:r>
      <w:r w:rsidRPr="000C4FBE">
        <w:rPr>
          <w:rFonts w:ascii="Arial" w:hAnsi="Arial" w:cs="Arial"/>
          <w:sz w:val="22"/>
          <w:szCs w:val="22"/>
          <w:lang w:val="it-IT"/>
        </w:rPr>
        <w:t xml:space="preserve">1. 2019; </w:t>
      </w:r>
    </w:p>
    <w:p w14:paraId="656EC4BD" w14:textId="77777777" w:rsidR="000C4FBE" w:rsidRPr="000C4FBE" w:rsidRDefault="000C4FBE" w:rsidP="000C4FBE">
      <w:pPr>
        <w:spacing w:line="360" w:lineRule="auto"/>
        <w:ind w:leftChars="567" w:left="1361" w:rightChars="567" w:right="1361"/>
        <w:jc w:val="both"/>
        <w:rPr>
          <w:rFonts w:ascii="Arial" w:hAnsi="Arial" w:cs="Arial"/>
          <w:sz w:val="22"/>
          <w:szCs w:val="22"/>
          <w:lang w:val="it-IT"/>
        </w:rPr>
      </w:pPr>
      <w:r w:rsidRPr="000C4FBE">
        <w:rPr>
          <w:rFonts w:ascii="Arial" w:hAnsi="Arial" w:cs="Arial"/>
          <w:sz w:val="22"/>
          <w:szCs w:val="22"/>
          <w:lang w:val="it-IT"/>
        </w:rPr>
        <w:t xml:space="preserve">- Imelda Marcos v uprizoritvi </w:t>
      </w:r>
      <w:r w:rsidRPr="000C4FBE">
        <w:rPr>
          <w:rFonts w:ascii="Arial" w:hAnsi="Arial" w:cs="Arial"/>
          <w:i/>
          <w:sz w:val="22"/>
          <w:szCs w:val="22"/>
          <w:lang w:val="it-IT"/>
        </w:rPr>
        <w:t>Taka sem kot vi, rada imam jabolka</w:t>
      </w:r>
      <w:r w:rsidRPr="000C4FBE">
        <w:rPr>
          <w:rFonts w:ascii="Arial" w:hAnsi="Arial" w:cs="Arial"/>
          <w:sz w:val="22"/>
          <w:szCs w:val="22"/>
          <w:lang w:val="it-IT"/>
        </w:rPr>
        <w:t xml:space="preserve"> Theresie Walser, v režiji Borisa Ostana, premira: 15. 4. 2019;</w:t>
      </w:r>
    </w:p>
    <w:p w14:paraId="657E7434" w14:textId="77777777" w:rsidR="000C4FBE" w:rsidRPr="000C4FBE" w:rsidRDefault="000C4FBE" w:rsidP="000C4FBE">
      <w:pPr>
        <w:spacing w:line="360" w:lineRule="auto"/>
        <w:ind w:leftChars="567" w:left="1361" w:rightChars="567" w:right="1361"/>
        <w:jc w:val="both"/>
        <w:rPr>
          <w:rFonts w:ascii="Arial" w:hAnsi="Arial" w:cs="Arial"/>
          <w:sz w:val="22"/>
          <w:szCs w:val="22"/>
          <w:lang w:val="it-IT"/>
        </w:rPr>
      </w:pPr>
      <w:r w:rsidRPr="000C4FBE">
        <w:rPr>
          <w:rFonts w:ascii="Arial" w:hAnsi="Arial" w:cs="Arial"/>
          <w:sz w:val="22"/>
          <w:szCs w:val="22"/>
          <w:lang w:val="it-IT"/>
        </w:rPr>
        <w:t xml:space="preserve">- nastopila je v več vlogah v uprizoritvi </w:t>
      </w:r>
      <w:r w:rsidRPr="000C4FBE">
        <w:rPr>
          <w:rFonts w:ascii="Arial" w:hAnsi="Arial" w:cs="Arial"/>
          <w:i/>
          <w:sz w:val="22"/>
          <w:szCs w:val="22"/>
          <w:lang w:val="it-IT"/>
        </w:rPr>
        <w:t>Sedem dni</w:t>
      </w:r>
      <w:r w:rsidRPr="000C4FBE">
        <w:rPr>
          <w:rFonts w:ascii="Arial" w:hAnsi="Arial" w:cs="Arial"/>
          <w:sz w:val="22"/>
          <w:szCs w:val="22"/>
          <w:lang w:val="it-IT"/>
        </w:rPr>
        <w:t xml:space="preserve"> Katarine Morano in Žige Divjaka, v režiji Žige Divjaka, premiera: 19. 9. 2019;</w:t>
      </w:r>
    </w:p>
    <w:p w14:paraId="3F3CDE29" w14:textId="77777777" w:rsidR="000C4FBE" w:rsidRPr="000C4FBE" w:rsidRDefault="000C4FBE" w:rsidP="000C4FBE">
      <w:pPr>
        <w:spacing w:line="360" w:lineRule="auto"/>
        <w:ind w:leftChars="567" w:left="1361" w:rightChars="567" w:right="1361"/>
        <w:jc w:val="both"/>
        <w:rPr>
          <w:rFonts w:ascii="Arial" w:hAnsi="Arial" w:cs="Arial"/>
          <w:sz w:val="22"/>
          <w:szCs w:val="22"/>
          <w:lang w:val="it-IT"/>
        </w:rPr>
      </w:pPr>
      <w:r w:rsidRPr="000C4FBE">
        <w:rPr>
          <w:rFonts w:ascii="Arial" w:hAnsi="Arial" w:cs="Arial"/>
          <w:sz w:val="22"/>
          <w:szCs w:val="22"/>
          <w:lang w:val="it-IT"/>
        </w:rPr>
        <w:t>- nastopila je v več vlogah v uprizoritvi 2020 po motivih Yuvala Noaha Hararija, v režiji Ivice Buljana, premiera: 25. 1. 2020.</w:t>
      </w:r>
    </w:p>
    <w:p w14:paraId="1D239A9F" w14:textId="77777777" w:rsidR="000C4FBE" w:rsidRPr="000C4FBE" w:rsidRDefault="000C4FBE" w:rsidP="000C4FBE">
      <w:pPr>
        <w:spacing w:line="360" w:lineRule="auto"/>
        <w:ind w:leftChars="567" w:left="1361" w:rightChars="567" w:right="1361"/>
        <w:jc w:val="both"/>
        <w:rPr>
          <w:rFonts w:ascii="Arial" w:hAnsi="Arial" w:cs="Arial"/>
          <w:i/>
          <w:sz w:val="22"/>
          <w:szCs w:val="22"/>
          <w:lang w:val="it-IT"/>
        </w:rPr>
      </w:pPr>
      <w:r w:rsidRPr="000C4FBE">
        <w:rPr>
          <w:rFonts w:ascii="Arial" w:hAnsi="Arial" w:cs="Arial"/>
          <w:sz w:val="22"/>
          <w:szCs w:val="22"/>
          <w:lang w:val="it-IT"/>
        </w:rPr>
        <w:t>Z njimi potrjuje izbrušen in poglobljen ustvarjalni volumen tako v klasičnih dramskih principih kot na meji performativnega. Pri tem pa ostaja samosvoja igralska osebnost, katere liki gledalce vsakokrat znova začarajo s kompleksnostjo življenja in bližino človeškega. Jette Ostan Vejrup je nesporno mojstrica igralske umetnosti, o čemer pričajo številne nagrade, ki jih je prejela tekom svojega umetniškega delovanja, nenazadnje je prejemnica Borštnikovega prstana, ki je najvišje odličje za igralske dosežke pri nas.</w:t>
      </w:r>
      <w:r w:rsidRPr="000C4FBE">
        <w:rPr>
          <w:rFonts w:ascii="Arial" w:hAnsi="Arial" w:cs="Arial"/>
          <w:i/>
          <w:sz w:val="22"/>
          <w:szCs w:val="22"/>
          <w:lang w:val="it-IT"/>
        </w:rPr>
        <w:t xml:space="preserve"> </w:t>
      </w:r>
    </w:p>
    <w:p w14:paraId="79EF836D" w14:textId="77777777" w:rsidR="000C4FBE" w:rsidRPr="000C4FBE" w:rsidRDefault="000C4FBE" w:rsidP="000C4FBE">
      <w:pPr>
        <w:spacing w:line="360" w:lineRule="auto"/>
        <w:ind w:leftChars="567" w:left="1361" w:rightChars="567" w:right="1361"/>
        <w:jc w:val="both"/>
        <w:rPr>
          <w:rFonts w:ascii="Arial" w:hAnsi="Arial" w:cs="Arial"/>
          <w:i/>
          <w:sz w:val="22"/>
          <w:szCs w:val="22"/>
          <w:lang w:val="it-IT"/>
        </w:rPr>
      </w:pPr>
    </w:p>
    <w:p w14:paraId="7491D93E" w14:textId="77777777" w:rsidR="000C4FBE" w:rsidRPr="000C4FBE" w:rsidRDefault="000C4FBE" w:rsidP="000C4FBE">
      <w:pPr>
        <w:spacing w:line="360" w:lineRule="auto"/>
        <w:ind w:leftChars="567" w:left="1361" w:rightChars="567" w:right="1361"/>
        <w:jc w:val="both"/>
        <w:rPr>
          <w:rFonts w:ascii="Arial" w:hAnsi="Arial" w:cs="Arial"/>
          <w:i/>
          <w:sz w:val="22"/>
          <w:szCs w:val="22"/>
          <w:lang w:val="it-IT"/>
        </w:rPr>
      </w:pPr>
      <w:r w:rsidRPr="000C4FBE">
        <w:rPr>
          <w:rFonts w:ascii="Arial" w:hAnsi="Arial" w:cs="Arial"/>
          <w:i/>
          <w:sz w:val="22"/>
          <w:szCs w:val="22"/>
          <w:lang w:val="it-IT"/>
        </w:rPr>
        <w:t>(Odlomek iz obrazložitve: dr. Karolina Šantl Zupan)</w:t>
      </w:r>
    </w:p>
    <w:p w14:paraId="1A48080D" w14:textId="77777777" w:rsidR="000C4FBE" w:rsidRPr="000C4FBE" w:rsidRDefault="000C4FBE" w:rsidP="000C4FBE">
      <w:pPr>
        <w:spacing w:line="360" w:lineRule="auto"/>
        <w:ind w:leftChars="567" w:left="1361" w:rightChars="567" w:right="1361"/>
        <w:jc w:val="both"/>
        <w:rPr>
          <w:rFonts w:ascii="Arial" w:hAnsi="Arial" w:cs="Arial"/>
          <w:i/>
          <w:sz w:val="22"/>
          <w:szCs w:val="22"/>
          <w:lang w:val="it-IT"/>
        </w:rPr>
      </w:pPr>
    </w:p>
    <w:p w14:paraId="58699D2F" w14:textId="77777777" w:rsidR="000C4FBE" w:rsidRPr="000C4FBE" w:rsidRDefault="000C4FBE" w:rsidP="000C4FBE">
      <w:pPr>
        <w:spacing w:line="360" w:lineRule="auto"/>
        <w:ind w:leftChars="567" w:left="1361" w:rightChars="567" w:right="1361"/>
        <w:jc w:val="both"/>
        <w:rPr>
          <w:rFonts w:ascii="Arial" w:hAnsi="Arial" w:cs="Arial"/>
          <w:i/>
          <w:sz w:val="22"/>
          <w:szCs w:val="22"/>
          <w:lang w:val="it-IT"/>
        </w:rPr>
      </w:pPr>
    </w:p>
    <w:p w14:paraId="66BFF255" w14:textId="77777777" w:rsidR="000C4FBE" w:rsidRPr="000C4FBE" w:rsidRDefault="000C4FBE" w:rsidP="000C4FBE">
      <w:pPr>
        <w:pStyle w:val="Odstavekseznama10"/>
        <w:autoSpaceDE w:val="0"/>
        <w:autoSpaceDN w:val="0"/>
        <w:adjustRightInd w:val="0"/>
        <w:spacing w:line="360" w:lineRule="auto"/>
        <w:ind w:leftChars="567" w:left="1361" w:rightChars="567" w:right="1361"/>
        <w:jc w:val="center"/>
        <w:rPr>
          <w:rFonts w:ascii="Arial" w:hAnsi="Arial" w:cs="Arial"/>
          <w:b/>
          <w:color w:val="000000"/>
          <w:sz w:val="22"/>
          <w:szCs w:val="22"/>
        </w:rPr>
      </w:pPr>
      <w:r w:rsidRPr="000C4FBE">
        <w:rPr>
          <w:rFonts w:ascii="Arial" w:hAnsi="Arial" w:cs="Arial"/>
          <w:b/>
          <w:color w:val="000000"/>
          <w:sz w:val="22"/>
          <w:szCs w:val="22"/>
        </w:rPr>
        <w:t>- skladatelj DAMIJAN MOČNIK</w:t>
      </w:r>
    </w:p>
    <w:p w14:paraId="6CC0940C" w14:textId="77777777" w:rsidR="000C4FBE" w:rsidRPr="000C4FBE" w:rsidRDefault="000C4FBE" w:rsidP="000C4FBE">
      <w:pPr>
        <w:pStyle w:val="Odstavekseznama10"/>
        <w:autoSpaceDE w:val="0"/>
        <w:autoSpaceDN w:val="0"/>
        <w:adjustRightInd w:val="0"/>
        <w:spacing w:line="360" w:lineRule="auto"/>
        <w:ind w:leftChars="567" w:left="1361" w:rightChars="567" w:right="1361"/>
        <w:jc w:val="center"/>
        <w:rPr>
          <w:rFonts w:ascii="Arial" w:hAnsi="Arial" w:cs="Arial"/>
          <w:sz w:val="22"/>
          <w:szCs w:val="22"/>
        </w:rPr>
      </w:pPr>
      <w:r w:rsidRPr="000C4FBE">
        <w:rPr>
          <w:rFonts w:ascii="Arial" w:hAnsi="Arial" w:cs="Arial"/>
          <w:b/>
          <w:color w:val="000000"/>
          <w:sz w:val="22"/>
          <w:szCs w:val="22"/>
        </w:rPr>
        <w:t>za ustvarjalni opus vokalne in vokalno-instrumentalne glasbe v zadnjih treh letih</w:t>
      </w:r>
    </w:p>
    <w:p w14:paraId="32FC8327" w14:textId="77777777" w:rsidR="000C4FBE" w:rsidRPr="000C4FBE" w:rsidRDefault="000C4FBE" w:rsidP="000C4FBE">
      <w:pPr>
        <w:pStyle w:val="Body"/>
        <w:spacing w:line="360" w:lineRule="auto"/>
        <w:ind w:leftChars="567" w:left="1361" w:rightChars="567" w:right="1361"/>
        <w:rPr>
          <w:rFonts w:ascii="Arial" w:hAnsi="Arial" w:cs="Arial"/>
        </w:rPr>
      </w:pPr>
    </w:p>
    <w:p w14:paraId="1C402D23" w14:textId="77777777" w:rsidR="000C4FBE" w:rsidRPr="000C4FBE" w:rsidRDefault="000C4FBE" w:rsidP="000C4FBE">
      <w:pPr>
        <w:pStyle w:val="Body"/>
        <w:spacing w:line="360" w:lineRule="auto"/>
        <w:ind w:leftChars="567" w:left="1361" w:rightChars="567" w:right="1361"/>
        <w:jc w:val="both"/>
        <w:rPr>
          <w:rFonts w:ascii="Arial" w:hAnsi="Arial" w:cs="Arial"/>
        </w:rPr>
      </w:pPr>
      <w:r w:rsidRPr="000C4FBE">
        <w:rPr>
          <w:rFonts w:ascii="Arial" w:hAnsi="Arial" w:cs="Arial"/>
        </w:rPr>
        <w:t>Skladatelj Damijan Močnik se je v zadnjih letih uveljavil kot eden najpomembnejših slovenskih zborovskih in vokalno-instrumentalnih skladateljev. O njegovi široki mednarodni odmevnosti pričajo redne izvedbe njegovih skladb na najbolj prestižnih festivalih in v izvedbi najboljših profesionalnih zborov, med katerimi so Zbor švedskega radia, SWR zbor Stuttgart, MDR radijski zbor Leipzig, Vancouver Chamber Choir, Choeur de Radio France, RIAS Kammerchor Berlin, Taipei Philharmonic Chamber Choir,</w:t>
      </w:r>
      <w:r w:rsidRPr="000C4FBE">
        <w:rPr>
          <w:rFonts w:ascii="Arial" w:hAnsi="Arial" w:cs="Arial"/>
          <w:lang w:val="sv-SE"/>
        </w:rPr>
        <w:t xml:space="preserve"> St. Jacobs Kammarkö</w:t>
      </w:r>
      <w:r w:rsidRPr="000C4FBE">
        <w:rPr>
          <w:rFonts w:ascii="Arial" w:hAnsi="Arial" w:cs="Arial"/>
        </w:rPr>
        <w:t xml:space="preserve">r, Zbor Slovenske filharmonije idr. </w:t>
      </w:r>
    </w:p>
    <w:p w14:paraId="65105381" w14:textId="77777777" w:rsidR="000C4FBE" w:rsidRPr="000C4FBE" w:rsidRDefault="000C4FBE" w:rsidP="000C4FBE">
      <w:pPr>
        <w:pStyle w:val="Body"/>
        <w:spacing w:line="360" w:lineRule="auto"/>
        <w:ind w:leftChars="567" w:left="1361" w:rightChars="567" w:right="1361"/>
        <w:jc w:val="both"/>
        <w:rPr>
          <w:rFonts w:ascii="Arial" w:hAnsi="Arial" w:cs="Arial"/>
        </w:rPr>
      </w:pPr>
      <w:r w:rsidRPr="000C4FBE">
        <w:rPr>
          <w:rFonts w:ascii="Arial" w:hAnsi="Arial" w:cs="Arial"/>
        </w:rPr>
        <w:t xml:space="preserve">Kot skladatelj tedna je bil oktobra 2018 predstavljen na Francoskem radiu in za to priložnost dobil naročilo za novo skladbo </w:t>
      </w:r>
      <w:r w:rsidRPr="000C4FBE">
        <w:rPr>
          <w:rFonts w:ascii="Arial" w:hAnsi="Arial" w:cs="Arial"/>
          <w:i/>
          <w:iCs/>
        </w:rPr>
        <w:t>Caminante</w:t>
      </w:r>
      <w:r w:rsidRPr="000C4FBE">
        <w:rPr>
          <w:rFonts w:ascii="Arial" w:hAnsi="Arial" w:cs="Arial"/>
        </w:rPr>
        <w:t xml:space="preserve"> za dva mešana zbora. Decembra 2019 je SWR Vocal Ensemble, ki sodi med najboljše izvajalce sodobne vokalne glasbe v Evropi, na 5 koncertih izvedel 7 Močnikovih motetov, eden izmed koncertov pa je bil posnet za Božični koncertni dan EBU, kar pomeni, da ga je prenašala večina evropskih radijskih postaj. V obeh primerih je predstavitev slovenskega skladatelja na francoskem in nemškem radiu pravzaprav edinstvena, saj je običajno namenjena predstavitvi domače skladateljske ustvarjalnosti. </w:t>
      </w:r>
    </w:p>
    <w:p w14:paraId="3E607A1E" w14:textId="77777777" w:rsidR="000C4FBE" w:rsidRPr="000C4FBE" w:rsidRDefault="000C4FBE" w:rsidP="000C4FBE">
      <w:pPr>
        <w:pStyle w:val="Body"/>
        <w:spacing w:line="360" w:lineRule="auto"/>
        <w:ind w:leftChars="567" w:left="1361" w:rightChars="567" w:right="1361"/>
        <w:jc w:val="both"/>
        <w:rPr>
          <w:rFonts w:ascii="Arial" w:hAnsi="Arial" w:cs="Arial"/>
        </w:rPr>
      </w:pPr>
      <w:r w:rsidRPr="000C4FBE">
        <w:rPr>
          <w:rFonts w:ascii="Arial" w:hAnsi="Arial" w:cs="Arial"/>
        </w:rPr>
        <w:t xml:space="preserve">Med skladateljeve vidnejše dosežke sodi uprizoritev opere </w:t>
      </w:r>
      <w:r w:rsidRPr="000C4FBE">
        <w:rPr>
          <w:rFonts w:ascii="Arial" w:hAnsi="Arial" w:cs="Arial"/>
          <w:i/>
          <w:iCs/>
        </w:rPr>
        <w:t xml:space="preserve">Všeč si mi </w:t>
      </w:r>
      <w:r w:rsidRPr="000C4FBE">
        <w:rPr>
          <w:rFonts w:ascii="Arial" w:hAnsi="Arial" w:cs="Arial"/>
        </w:rPr>
        <w:t xml:space="preserve">za 6 solistov, mladinski zbor in komorni orkester na libreto Milana Dekleve. Delo je doživelo kar 18 razprodanih predstav in bilo s svojo aktualno družbeno kritiko tudi močno medijsko odmevno. </w:t>
      </w:r>
    </w:p>
    <w:p w14:paraId="1639AD37" w14:textId="77777777" w:rsidR="000C4FBE" w:rsidRPr="000C4FBE" w:rsidRDefault="000C4FBE" w:rsidP="000C4FBE">
      <w:pPr>
        <w:pStyle w:val="Body"/>
        <w:spacing w:line="360" w:lineRule="auto"/>
        <w:ind w:leftChars="567" w:left="1361" w:rightChars="567" w:right="1361"/>
        <w:jc w:val="both"/>
        <w:rPr>
          <w:rFonts w:ascii="Arial" w:hAnsi="Arial" w:cs="Arial"/>
        </w:rPr>
      </w:pPr>
      <w:r w:rsidRPr="000C4FBE">
        <w:rPr>
          <w:rFonts w:ascii="Arial" w:hAnsi="Arial" w:cs="Arial"/>
        </w:rPr>
        <w:t xml:space="preserve">V zadnjem obodbju je nastalo še nekaj izstopajočih del, med njimi skladba </w:t>
      </w:r>
      <w:r w:rsidRPr="000C4FBE">
        <w:rPr>
          <w:rFonts w:ascii="Arial" w:hAnsi="Arial" w:cs="Arial"/>
          <w:i/>
          <w:iCs/>
        </w:rPr>
        <w:t>Pasche</w:t>
      </w:r>
      <w:r w:rsidRPr="000C4FBE">
        <w:rPr>
          <w:rFonts w:ascii="Arial" w:hAnsi="Arial" w:cs="Arial"/>
        </w:rPr>
        <w:t xml:space="preserve"> za sopran solo, moški kvartet, srednjeveška glasbila in tolkala. Gre za mnogoplastno zvočno fresko, napisano na podlagi kartuzijanskih velikončnih spevov, izvedeno v čarobnem ambientu gotske cerkve samostana v Pleterjah in predvajano po vsej Evropi v sklopu koncertnega dneva EBU. Skladba </w:t>
      </w:r>
      <w:r w:rsidRPr="000C4FBE">
        <w:rPr>
          <w:rFonts w:ascii="Arial" w:hAnsi="Arial" w:cs="Arial"/>
          <w:i/>
          <w:iCs/>
        </w:rPr>
        <w:t>Peregrinatio</w:t>
      </w:r>
      <w:r w:rsidRPr="000C4FBE">
        <w:rPr>
          <w:rFonts w:ascii="Arial" w:hAnsi="Arial" w:cs="Arial"/>
        </w:rPr>
        <w:t xml:space="preserve">, v kateri v poliritmičnem slikovitem prepletu skladatelj poveže tri mešane zbore, je nastala za pomemben festival v Montpellieru. Opozoriti velja tudi na obsežno vznemirljivo kantato </w:t>
      </w:r>
      <w:r w:rsidRPr="000C4FBE">
        <w:rPr>
          <w:rFonts w:ascii="Arial" w:hAnsi="Arial" w:cs="Arial"/>
          <w:i/>
          <w:iCs/>
        </w:rPr>
        <w:t>An die Freude</w:t>
      </w:r>
      <w:r w:rsidRPr="000C4FBE">
        <w:rPr>
          <w:rFonts w:ascii="Arial" w:hAnsi="Arial" w:cs="Arial"/>
        </w:rPr>
        <w:t>, ki je nastala po naročilu Glasbene akademije Baden-Württemberg ob praznovanju obletnice Beethovnovega rojstva.</w:t>
      </w:r>
    </w:p>
    <w:p w14:paraId="3DB6C211" w14:textId="77777777" w:rsidR="000C4FBE" w:rsidRPr="000C4FBE" w:rsidRDefault="000C4FBE" w:rsidP="000C4FBE">
      <w:pPr>
        <w:spacing w:line="360" w:lineRule="auto"/>
        <w:ind w:leftChars="567" w:left="1361" w:rightChars="567" w:right="1361"/>
        <w:rPr>
          <w:rFonts w:ascii="Arial" w:hAnsi="Arial" w:cs="Arial"/>
          <w:i/>
          <w:sz w:val="22"/>
          <w:szCs w:val="22"/>
          <w:lang w:val="sl-SI"/>
        </w:rPr>
      </w:pPr>
      <w:r w:rsidRPr="000C4FBE">
        <w:rPr>
          <w:rFonts w:ascii="Arial" w:hAnsi="Arial" w:cs="Arial"/>
          <w:i/>
          <w:sz w:val="22"/>
          <w:szCs w:val="22"/>
          <w:lang w:val="sl-SI"/>
        </w:rPr>
        <w:t xml:space="preserve"> </w:t>
      </w:r>
    </w:p>
    <w:p w14:paraId="273FCAA9" w14:textId="77777777" w:rsidR="000C4FBE" w:rsidRPr="000C4FBE" w:rsidRDefault="000C4FBE" w:rsidP="000C4FBE">
      <w:pPr>
        <w:spacing w:line="360" w:lineRule="auto"/>
        <w:ind w:leftChars="567" w:left="1361" w:rightChars="567" w:right="1361"/>
        <w:rPr>
          <w:rFonts w:ascii="Arial" w:hAnsi="Arial" w:cs="Arial"/>
          <w:i/>
          <w:sz w:val="22"/>
          <w:szCs w:val="22"/>
          <w:lang w:val="sl-SI"/>
        </w:rPr>
      </w:pPr>
      <w:r w:rsidRPr="000C4FBE">
        <w:rPr>
          <w:rFonts w:ascii="Arial" w:hAnsi="Arial" w:cs="Arial"/>
          <w:i/>
          <w:sz w:val="22"/>
          <w:szCs w:val="22"/>
          <w:lang w:val="sl-SI"/>
        </w:rPr>
        <w:t>(Odlomek iz obrazložitve: Strokovna komisija za glasbo)</w:t>
      </w:r>
    </w:p>
    <w:p w14:paraId="554E8FFB" w14:textId="77777777" w:rsidR="000C4FBE" w:rsidRPr="000C4FBE" w:rsidRDefault="000C4FBE" w:rsidP="000C4FBE">
      <w:pPr>
        <w:spacing w:line="360" w:lineRule="auto"/>
        <w:ind w:leftChars="567" w:left="1361" w:rightChars="567" w:right="1361"/>
        <w:rPr>
          <w:rFonts w:ascii="Arial" w:hAnsi="Arial" w:cs="Arial"/>
          <w:i/>
          <w:sz w:val="22"/>
          <w:szCs w:val="22"/>
          <w:lang w:val="sl-SI"/>
        </w:rPr>
      </w:pPr>
    </w:p>
    <w:p w14:paraId="41F6812D" w14:textId="77777777" w:rsidR="000C4FBE" w:rsidRPr="000C4FBE" w:rsidRDefault="000C4FBE" w:rsidP="000C4FBE">
      <w:pPr>
        <w:spacing w:line="360" w:lineRule="auto"/>
        <w:ind w:leftChars="567" w:left="1361" w:rightChars="567" w:right="1361"/>
        <w:rPr>
          <w:rFonts w:ascii="Arial" w:hAnsi="Arial" w:cs="Arial"/>
          <w:i/>
          <w:sz w:val="22"/>
          <w:szCs w:val="22"/>
          <w:lang w:val="sl-SI"/>
        </w:rPr>
      </w:pPr>
    </w:p>
    <w:p w14:paraId="28C671E4" w14:textId="77777777" w:rsidR="000C4FBE" w:rsidRPr="000C4FBE" w:rsidRDefault="000C4FBE" w:rsidP="000C4FBE">
      <w:pPr>
        <w:pStyle w:val="Odstavekseznama10"/>
        <w:autoSpaceDE w:val="0"/>
        <w:autoSpaceDN w:val="0"/>
        <w:adjustRightInd w:val="0"/>
        <w:spacing w:line="360" w:lineRule="auto"/>
        <w:ind w:leftChars="567" w:left="1361" w:rightChars="567" w:right="1361"/>
        <w:jc w:val="center"/>
        <w:rPr>
          <w:rFonts w:ascii="Arial" w:hAnsi="Arial" w:cs="Arial"/>
          <w:b/>
          <w:color w:val="000000"/>
          <w:sz w:val="22"/>
          <w:szCs w:val="22"/>
        </w:rPr>
      </w:pPr>
      <w:r w:rsidRPr="000C4FBE">
        <w:rPr>
          <w:rFonts w:ascii="Arial" w:hAnsi="Arial" w:cs="Arial"/>
          <w:b/>
          <w:color w:val="000000"/>
          <w:sz w:val="22"/>
          <w:szCs w:val="22"/>
        </w:rPr>
        <w:t xml:space="preserve">- sopranistka ANDREJA ZAKONJŠEK KRT </w:t>
      </w:r>
    </w:p>
    <w:p w14:paraId="600C09CC" w14:textId="5C28C127" w:rsidR="000C4FBE" w:rsidRPr="000C4FBE" w:rsidRDefault="000C4FBE" w:rsidP="000C4FBE">
      <w:pPr>
        <w:autoSpaceDE w:val="0"/>
        <w:autoSpaceDN w:val="0"/>
        <w:adjustRightInd w:val="0"/>
        <w:spacing w:line="360" w:lineRule="auto"/>
        <w:ind w:leftChars="567" w:left="1361" w:rightChars="567" w:right="1361"/>
        <w:jc w:val="center"/>
        <w:rPr>
          <w:rFonts w:ascii="Arial" w:hAnsi="Arial" w:cs="Arial"/>
          <w:b/>
          <w:i/>
          <w:iCs/>
          <w:color w:val="000000"/>
          <w:sz w:val="22"/>
          <w:szCs w:val="22"/>
          <w:lang w:val="sl-SI"/>
        </w:rPr>
      </w:pPr>
      <w:r w:rsidRPr="000C4FBE">
        <w:rPr>
          <w:rFonts w:ascii="Arial" w:hAnsi="Arial" w:cs="Arial"/>
          <w:b/>
          <w:color w:val="000000"/>
          <w:sz w:val="22"/>
          <w:szCs w:val="22"/>
          <w:lang w:val="sl-SI"/>
        </w:rPr>
        <w:t xml:space="preserve">za </w:t>
      </w:r>
      <w:r w:rsidRPr="000C4FBE">
        <w:rPr>
          <w:rFonts w:ascii="Arial" w:hAnsi="Arial" w:cs="Arial"/>
          <w:b/>
          <w:sz w:val="22"/>
          <w:szCs w:val="22"/>
          <w:lang w:val="sl-SI"/>
        </w:rPr>
        <w:t xml:space="preserve">vlogo Amelie v Verdijevem </w:t>
      </w:r>
      <w:r w:rsidRPr="000C4FBE">
        <w:rPr>
          <w:rFonts w:ascii="Arial" w:hAnsi="Arial" w:cs="Arial"/>
          <w:b/>
          <w:i/>
          <w:iCs/>
          <w:sz w:val="22"/>
          <w:szCs w:val="22"/>
          <w:lang w:val="sl-SI"/>
        </w:rPr>
        <w:t>Simonu B</w:t>
      </w:r>
      <w:r w:rsidR="0001571C">
        <w:rPr>
          <w:rFonts w:ascii="Arial" w:hAnsi="Arial" w:cs="Arial"/>
          <w:b/>
          <w:i/>
          <w:iCs/>
          <w:sz w:val="22"/>
          <w:szCs w:val="22"/>
          <w:lang w:val="sl-SI"/>
        </w:rPr>
        <w:t>o</w:t>
      </w:r>
      <w:r w:rsidRPr="000C4FBE">
        <w:rPr>
          <w:rFonts w:ascii="Arial" w:hAnsi="Arial" w:cs="Arial"/>
          <w:b/>
          <w:i/>
          <w:iCs/>
          <w:sz w:val="22"/>
          <w:szCs w:val="22"/>
          <w:lang w:val="sl-SI"/>
        </w:rPr>
        <w:t>ccan</w:t>
      </w:r>
      <w:r w:rsidR="0001571C">
        <w:rPr>
          <w:rFonts w:ascii="Arial" w:hAnsi="Arial" w:cs="Arial"/>
          <w:b/>
          <w:i/>
          <w:iCs/>
          <w:sz w:val="22"/>
          <w:szCs w:val="22"/>
          <w:lang w:val="sl-SI"/>
        </w:rPr>
        <w:t>e</w:t>
      </w:r>
      <w:r w:rsidRPr="000C4FBE">
        <w:rPr>
          <w:rFonts w:ascii="Arial" w:hAnsi="Arial" w:cs="Arial"/>
          <w:b/>
          <w:i/>
          <w:iCs/>
          <w:sz w:val="22"/>
          <w:szCs w:val="22"/>
          <w:lang w:val="sl-SI"/>
        </w:rPr>
        <w:t xml:space="preserve">gri </w:t>
      </w:r>
      <w:r w:rsidRPr="000C4FBE">
        <w:rPr>
          <w:rFonts w:ascii="Arial" w:hAnsi="Arial" w:cs="Arial"/>
          <w:b/>
          <w:sz w:val="22"/>
          <w:szCs w:val="22"/>
          <w:lang w:val="sl-SI"/>
        </w:rPr>
        <w:t xml:space="preserve">in vlogo Marguerite v Gounodovem </w:t>
      </w:r>
      <w:r w:rsidRPr="000C4FBE">
        <w:rPr>
          <w:rFonts w:ascii="Arial" w:hAnsi="Arial" w:cs="Arial"/>
          <w:b/>
          <w:i/>
          <w:iCs/>
          <w:sz w:val="22"/>
          <w:szCs w:val="22"/>
          <w:lang w:val="sl-SI"/>
        </w:rPr>
        <w:t>Faustu</w:t>
      </w:r>
    </w:p>
    <w:p w14:paraId="48E0CC5F" w14:textId="77777777" w:rsidR="000C4FBE" w:rsidRPr="000C4FBE" w:rsidRDefault="000C4FBE" w:rsidP="000C4FBE">
      <w:pPr>
        <w:pStyle w:val="Odstavekseznama10"/>
        <w:autoSpaceDE w:val="0"/>
        <w:autoSpaceDN w:val="0"/>
        <w:adjustRightInd w:val="0"/>
        <w:spacing w:line="360" w:lineRule="auto"/>
        <w:ind w:leftChars="567" w:left="1361" w:rightChars="567" w:right="1361"/>
        <w:rPr>
          <w:rFonts w:ascii="Arial" w:hAnsi="Arial" w:cs="Arial"/>
          <w:i/>
          <w:iCs/>
          <w:color w:val="000000"/>
          <w:sz w:val="22"/>
          <w:szCs w:val="22"/>
        </w:rPr>
      </w:pPr>
    </w:p>
    <w:p w14:paraId="730D3C9D" w14:textId="77777777" w:rsidR="000C4FBE" w:rsidRPr="000C4FBE" w:rsidRDefault="000C4FBE" w:rsidP="000C4FBE">
      <w:pPr>
        <w:autoSpaceDE w:val="0"/>
        <w:autoSpaceDN w:val="0"/>
        <w:adjustRightInd w:val="0"/>
        <w:spacing w:line="360" w:lineRule="auto"/>
        <w:ind w:leftChars="567" w:left="1361" w:rightChars="567" w:right="1361"/>
        <w:jc w:val="both"/>
        <w:rPr>
          <w:rFonts w:ascii="Arial" w:hAnsi="Arial" w:cs="Arial"/>
          <w:sz w:val="22"/>
          <w:szCs w:val="22"/>
          <w:lang w:val="sl-SI"/>
        </w:rPr>
      </w:pPr>
      <w:r w:rsidRPr="000C4FBE">
        <w:rPr>
          <w:rFonts w:ascii="Arial" w:hAnsi="Arial" w:cs="Arial"/>
          <w:sz w:val="22"/>
          <w:szCs w:val="22"/>
          <w:lang w:val="sl-SI"/>
        </w:rPr>
        <w:lastRenderedPageBreak/>
        <w:t xml:space="preserve">Sopranistka Andreja Zakonjšek Krt je diplomirala iz glasbene pedagogike na mariborski Pedagoški fakulteti in se izpopolnjevala na oddelku za koncertno petje na Visoki šoli za glasbo in upodabljajočo umetnost v Gradcu, kjer je z odliko diplomirala. Od leta 1996 je kot solistka redno zaposlena v Operi SNG Maribor. Njen operni repertoar je širok in sega od Monteverdijeve dobe do sodobnih opernih uprizoritev. Predstavila se je v vlogah Rosine (Seviljski brivec), Micaële (Carmen), Adine (Ljubezenski napoj), Adele in Rosalinde (Netopir), Maud v krstni izvedbi opere </w:t>
      </w:r>
      <w:r w:rsidRPr="000C4FBE">
        <w:rPr>
          <w:rFonts w:ascii="Arial" w:hAnsi="Arial" w:cs="Arial"/>
          <w:i/>
          <w:sz w:val="22"/>
          <w:szCs w:val="22"/>
          <w:lang w:val="sl-SI"/>
        </w:rPr>
        <w:t>Princesa vrtoglavka</w:t>
      </w:r>
      <w:r w:rsidRPr="000C4FBE">
        <w:rPr>
          <w:rFonts w:ascii="Arial" w:hAnsi="Arial" w:cs="Arial"/>
          <w:sz w:val="22"/>
          <w:szCs w:val="22"/>
          <w:lang w:val="sl-SI"/>
        </w:rPr>
        <w:t xml:space="preserve"> Josipa Ipavca, Musette (La bohème), Nannette (Falstaff), Pamine (Čarobna piščal), Belinde (Dido in Enej), Antonie (Hoffmannove pripovedke), Sophie (Werther), Liù (Turandot), Jerice (Zlatorog), Donne Francesce (Črne maske), Hanne Glawari (Vesela vdova), Elvire (Italijanka v Alžiru), v naslovni vlogi opere Rusalka idr. Med njenimi prepričljivimi odrskimi upodobitvami spadata naslovna vloga Popeje iz Monteverdijeve opere Kronanje Popeje (v sezoni 2015/2016) ter ekspresivna vloga Madame Lidoine (Nova mati prednica) iz Poulencove opere Pogovori karmeličank. </w:t>
      </w:r>
    </w:p>
    <w:p w14:paraId="5DDB46A6" w14:textId="77777777" w:rsidR="000C4FBE" w:rsidRPr="000C4FBE" w:rsidRDefault="000C4FBE" w:rsidP="000C4FBE">
      <w:pPr>
        <w:autoSpaceDE w:val="0"/>
        <w:autoSpaceDN w:val="0"/>
        <w:adjustRightInd w:val="0"/>
        <w:spacing w:line="360" w:lineRule="auto"/>
        <w:ind w:leftChars="567" w:left="1361" w:rightChars="567" w:right="1361"/>
        <w:jc w:val="both"/>
        <w:rPr>
          <w:rFonts w:ascii="Arial" w:hAnsi="Arial" w:cs="Arial"/>
          <w:sz w:val="22"/>
          <w:szCs w:val="22"/>
          <w:lang w:val="it-IT"/>
        </w:rPr>
      </w:pPr>
      <w:r w:rsidRPr="000C4FBE">
        <w:rPr>
          <w:rFonts w:ascii="Arial" w:hAnsi="Arial" w:cs="Arial"/>
          <w:sz w:val="22"/>
          <w:szCs w:val="22"/>
          <w:lang w:val="it-IT"/>
        </w:rPr>
        <w:t xml:space="preserve">Njene vloge so pevsko in igralsko izvedene prepričljivo. Redno gostuje v SNG Opera in balet Ljubljana in sodeluje s Slovenskim komornim zborom ter simfoničnim orkestrom Slovenske filarmonije in RTV Slovenija. Izpostavljamo še koncert s harfistko Urško Križnik Zupan na abonmajskem koncertu v okviru </w:t>
      </w:r>
      <w:r w:rsidRPr="000C4FBE">
        <w:rPr>
          <w:rFonts w:ascii="Arial" w:hAnsi="Arial" w:cs="Arial"/>
          <w:i/>
          <w:iCs/>
          <w:sz w:val="22"/>
          <w:szCs w:val="22"/>
          <w:lang w:val="it-IT"/>
        </w:rPr>
        <w:t xml:space="preserve">Pretežno vokalnega cikla Slovenske filharmonije </w:t>
      </w:r>
      <w:r w:rsidRPr="000C4FBE">
        <w:rPr>
          <w:rFonts w:ascii="Arial" w:hAnsi="Arial" w:cs="Arial"/>
          <w:sz w:val="22"/>
          <w:szCs w:val="22"/>
          <w:lang w:val="it-IT"/>
        </w:rPr>
        <w:t>(2021)</w:t>
      </w:r>
      <w:r w:rsidRPr="000C4FBE">
        <w:rPr>
          <w:rFonts w:ascii="Arial" w:hAnsi="Arial" w:cs="Arial"/>
          <w:i/>
          <w:iCs/>
          <w:sz w:val="22"/>
          <w:szCs w:val="22"/>
          <w:lang w:val="it-IT"/>
        </w:rPr>
        <w:t xml:space="preserve">, </w:t>
      </w:r>
      <w:r w:rsidRPr="000C4FBE">
        <w:rPr>
          <w:rFonts w:ascii="Arial" w:hAnsi="Arial" w:cs="Arial"/>
          <w:sz w:val="22"/>
          <w:szCs w:val="22"/>
          <w:lang w:val="it-IT"/>
        </w:rPr>
        <w:t>na katerem sta izvedli samospeve iz slovenske in francoske kulturne zakladnice.</w:t>
      </w:r>
    </w:p>
    <w:p w14:paraId="403232A2" w14:textId="466141A0" w:rsidR="000C4FBE" w:rsidRPr="000C4FBE" w:rsidRDefault="000C4FBE" w:rsidP="000C4FBE">
      <w:pPr>
        <w:autoSpaceDE w:val="0"/>
        <w:autoSpaceDN w:val="0"/>
        <w:adjustRightInd w:val="0"/>
        <w:spacing w:line="360" w:lineRule="auto"/>
        <w:ind w:leftChars="567" w:left="1361" w:rightChars="567" w:right="1361"/>
        <w:jc w:val="both"/>
        <w:rPr>
          <w:rFonts w:ascii="Arial" w:hAnsi="Arial" w:cs="Arial"/>
          <w:sz w:val="22"/>
          <w:szCs w:val="22"/>
          <w:lang w:val="it-IT"/>
        </w:rPr>
      </w:pPr>
      <w:r w:rsidRPr="000C4FBE">
        <w:rPr>
          <w:rFonts w:ascii="Arial" w:hAnsi="Arial" w:cs="Arial"/>
          <w:sz w:val="22"/>
          <w:szCs w:val="22"/>
          <w:lang w:val="it-IT"/>
        </w:rPr>
        <w:t xml:space="preserve">V zadnjih treh letih je Andreja Zakonjšek Krt kljub izjemnim časom poustvarila vrsto opaznih vlog na matičnem odru. Posebej izpostavljamo dve: vlogo Amelie v Verdijevem </w:t>
      </w:r>
      <w:r w:rsidRPr="000C4FBE">
        <w:rPr>
          <w:rFonts w:ascii="Arial" w:hAnsi="Arial" w:cs="Arial"/>
          <w:i/>
          <w:iCs/>
          <w:sz w:val="22"/>
          <w:szCs w:val="22"/>
          <w:lang w:val="it-IT"/>
        </w:rPr>
        <w:t>Simonu B</w:t>
      </w:r>
      <w:r w:rsidR="0001571C">
        <w:rPr>
          <w:rFonts w:ascii="Arial" w:hAnsi="Arial" w:cs="Arial"/>
          <w:i/>
          <w:iCs/>
          <w:sz w:val="22"/>
          <w:szCs w:val="22"/>
          <w:lang w:val="it-IT"/>
        </w:rPr>
        <w:t>o</w:t>
      </w:r>
      <w:r w:rsidRPr="000C4FBE">
        <w:rPr>
          <w:rFonts w:ascii="Arial" w:hAnsi="Arial" w:cs="Arial"/>
          <w:i/>
          <w:iCs/>
          <w:sz w:val="22"/>
          <w:szCs w:val="22"/>
          <w:lang w:val="it-IT"/>
        </w:rPr>
        <w:t>ccan</w:t>
      </w:r>
      <w:r w:rsidR="0001571C">
        <w:rPr>
          <w:rFonts w:ascii="Arial" w:hAnsi="Arial" w:cs="Arial"/>
          <w:i/>
          <w:iCs/>
          <w:sz w:val="22"/>
          <w:szCs w:val="22"/>
          <w:lang w:val="it-IT"/>
        </w:rPr>
        <w:t>e</w:t>
      </w:r>
      <w:r w:rsidRPr="000C4FBE">
        <w:rPr>
          <w:rFonts w:ascii="Arial" w:hAnsi="Arial" w:cs="Arial"/>
          <w:i/>
          <w:iCs/>
          <w:sz w:val="22"/>
          <w:szCs w:val="22"/>
          <w:lang w:val="it-IT"/>
        </w:rPr>
        <w:t xml:space="preserve">gri </w:t>
      </w:r>
      <w:r w:rsidRPr="000C4FBE">
        <w:rPr>
          <w:rFonts w:ascii="Arial" w:hAnsi="Arial" w:cs="Arial"/>
          <w:sz w:val="22"/>
          <w:szCs w:val="22"/>
          <w:lang w:val="it-IT"/>
        </w:rPr>
        <w:t xml:space="preserve">(2019/2020) in vlogo Marguerite v Gounodovem </w:t>
      </w:r>
      <w:r w:rsidRPr="000C4FBE">
        <w:rPr>
          <w:rFonts w:ascii="Arial" w:hAnsi="Arial" w:cs="Arial"/>
          <w:i/>
          <w:iCs/>
          <w:sz w:val="22"/>
          <w:szCs w:val="22"/>
          <w:lang w:val="it-IT"/>
        </w:rPr>
        <w:t xml:space="preserve">Faustu </w:t>
      </w:r>
      <w:r w:rsidRPr="000C4FBE">
        <w:rPr>
          <w:rFonts w:ascii="Arial" w:hAnsi="Arial" w:cs="Arial"/>
          <w:sz w:val="22"/>
          <w:szCs w:val="22"/>
          <w:lang w:val="it-IT"/>
        </w:rPr>
        <w:t>(2018-2019). Je prepričljiva interpretka opernih in operetnih vlog kot tudi koncertnih vokalno-instrumentalnih del in samospevov. Leta 2016 je za svoje vrhunske umetniške dosežke prejela nagrado Sama Smrkolja za operne pevce, ki jo podeljuje Slovensko komorno glasbeno gledališče.</w:t>
      </w:r>
    </w:p>
    <w:p w14:paraId="60CD5302" w14:textId="77777777" w:rsidR="000C4FBE" w:rsidRPr="000C4FBE" w:rsidRDefault="000C4FBE" w:rsidP="000C4FBE">
      <w:pPr>
        <w:spacing w:line="360" w:lineRule="auto"/>
        <w:ind w:leftChars="567" w:left="1361" w:rightChars="567" w:right="1361"/>
        <w:jc w:val="both"/>
        <w:rPr>
          <w:rFonts w:ascii="Arial" w:hAnsi="Arial" w:cs="Arial"/>
          <w:sz w:val="22"/>
          <w:szCs w:val="22"/>
          <w:lang w:val="sl-SI"/>
        </w:rPr>
      </w:pPr>
    </w:p>
    <w:p w14:paraId="3FF64B9E" w14:textId="77777777" w:rsidR="000C4FBE" w:rsidRPr="000C4FBE" w:rsidRDefault="000C4FBE" w:rsidP="000C4FBE">
      <w:pPr>
        <w:spacing w:line="360" w:lineRule="auto"/>
        <w:ind w:leftChars="567" w:left="1361" w:rightChars="567" w:right="1361"/>
        <w:jc w:val="both"/>
        <w:rPr>
          <w:rFonts w:ascii="Arial" w:hAnsi="Arial" w:cs="Arial"/>
          <w:i/>
          <w:sz w:val="22"/>
          <w:szCs w:val="22"/>
          <w:lang w:val="sl-SI"/>
        </w:rPr>
      </w:pPr>
      <w:r w:rsidRPr="000C4FBE">
        <w:rPr>
          <w:rFonts w:ascii="Arial" w:hAnsi="Arial" w:cs="Arial"/>
          <w:i/>
          <w:sz w:val="22"/>
          <w:szCs w:val="22"/>
          <w:lang w:val="sl-SI"/>
        </w:rPr>
        <w:t>(Odlomek iz obrazložitve: Strokovna komisija za glasbo)</w:t>
      </w:r>
    </w:p>
    <w:p w14:paraId="66BFC8B5" w14:textId="77777777" w:rsidR="000C4FBE" w:rsidRPr="000C4FBE" w:rsidRDefault="000C4FBE" w:rsidP="000C4FBE">
      <w:pPr>
        <w:pStyle w:val="Odstavekseznama10"/>
        <w:autoSpaceDE w:val="0"/>
        <w:autoSpaceDN w:val="0"/>
        <w:adjustRightInd w:val="0"/>
        <w:spacing w:line="360" w:lineRule="auto"/>
        <w:ind w:leftChars="567" w:left="1361" w:rightChars="567" w:right="1361"/>
        <w:jc w:val="center"/>
        <w:rPr>
          <w:rFonts w:ascii="Arial" w:hAnsi="Arial" w:cs="Arial"/>
          <w:b/>
          <w:color w:val="000000"/>
          <w:sz w:val="22"/>
          <w:szCs w:val="22"/>
        </w:rPr>
      </w:pPr>
    </w:p>
    <w:p w14:paraId="6683BF90" w14:textId="77777777" w:rsidR="000C4FBE" w:rsidRPr="000C4FBE" w:rsidRDefault="000C4FBE" w:rsidP="000C4FBE">
      <w:pPr>
        <w:pStyle w:val="Odstavekseznama10"/>
        <w:autoSpaceDE w:val="0"/>
        <w:autoSpaceDN w:val="0"/>
        <w:adjustRightInd w:val="0"/>
        <w:spacing w:line="360" w:lineRule="auto"/>
        <w:ind w:leftChars="567" w:left="1361" w:rightChars="567" w:right="1361"/>
        <w:jc w:val="center"/>
        <w:rPr>
          <w:rFonts w:ascii="Arial" w:hAnsi="Arial" w:cs="Arial"/>
          <w:b/>
          <w:color w:val="000000"/>
          <w:sz w:val="22"/>
          <w:szCs w:val="22"/>
        </w:rPr>
      </w:pPr>
    </w:p>
    <w:p w14:paraId="6758E228" w14:textId="77777777" w:rsidR="000C4FBE" w:rsidRPr="000C4FBE" w:rsidRDefault="000C4FBE" w:rsidP="000C4FBE">
      <w:pPr>
        <w:pStyle w:val="Odstavekseznama10"/>
        <w:autoSpaceDE w:val="0"/>
        <w:autoSpaceDN w:val="0"/>
        <w:adjustRightInd w:val="0"/>
        <w:spacing w:line="360" w:lineRule="auto"/>
        <w:ind w:leftChars="567" w:left="1361" w:rightChars="567" w:right="1361"/>
        <w:jc w:val="center"/>
        <w:rPr>
          <w:rFonts w:ascii="Arial" w:hAnsi="Arial" w:cs="Arial"/>
          <w:b/>
          <w:color w:val="000000"/>
          <w:sz w:val="22"/>
          <w:szCs w:val="22"/>
        </w:rPr>
      </w:pPr>
      <w:r w:rsidRPr="000C4FBE">
        <w:rPr>
          <w:rFonts w:ascii="Arial" w:hAnsi="Arial" w:cs="Arial"/>
          <w:b/>
          <w:color w:val="000000"/>
          <w:sz w:val="22"/>
          <w:szCs w:val="22"/>
        </w:rPr>
        <w:t xml:space="preserve">- slikar DUŠAN KIRBIŠ </w:t>
      </w:r>
    </w:p>
    <w:p w14:paraId="57E9197B" w14:textId="77777777" w:rsidR="000C4FBE" w:rsidRPr="000C4FBE" w:rsidRDefault="000C4FBE" w:rsidP="000C4FBE">
      <w:pPr>
        <w:pStyle w:val="Odstavekseznama10"/>
        <w:autoSpaceDE w:val="0"/>
        <w:autoSpaceDN w:val="0"/>
        <w:adjustRightInd w:val="0"/>
        <w:spacing w:line="360" w:lineRule="auto"/>
        <w:ind w:leftChars="567" w:left="1361" w:rightChars="567" w:right="1361"/>
        <w:jc w:val="center"/>
        <w:rPr>
          <w:rFonts w:ascii="Arial" w:hAnsi="Arial" w:cs="Arial"/>
          <w:b/>
          <w:i/>
          <w:iCs/>
          <w:color w:val="000000"/>
          <w:sz w:val="22"/>
          <w:szCs w:val="22"/>
        </w:rPr>
      </w:pPr>
      <w:r w:rsidRPr="000C4FBE">
        <w:rPr>
          <w:rFonts w:ascii="Arial" w:hAnsi="Arial" w:cs="Arial"/>
          <w:b/>
          <w:color w:val="000000"/>
          <w:sz w:val="22"/>
          <w:szCs w:val="22"/>
        </w:rPr>
        <w:t xml:space="preserve">za razstavo </w:t>
      </w:r>
      <w:r w:rsidRPr="000C4FBE">
        <w:rPr>
          <w:rFonts w:ascii="Arial" w:hAnsi="Arial" w:cs="Arial"/>
          <w:b/>
          <w:i/>
          <w:color w:val="000000"/>
          <w:sz w:val="22"/>
          <w:szCs w:val="22"/>
        </w:rPr>
        <w:t>O izvoru podob</w:t>
      </w:r>
      <w:r w:rsidRPr="000C4FBE">
        <w:rPr>
          <w:rFonts w:ascii="Arial" w:hAnsi="Arial" w:cs="Arial"/>
          <w:b/>
          <w:color w:val="000000"/>
          <w:sz w:val="22"/>
          <w:szCs w:val="22"/>
        </w:rPr>
        <w:t xml:space="preserve"> v Galeriji mesta Ptuj</w:t>
      </w:r>
    </w:p>
    <w:p w14:paraId="248374AD" w14:textId="77777777" w:rsidR="000C4FBE" w:rsidRPr="000C4FBE" w:rsidRDefault="000C4FBE" w:rsidP="000C4FBE">
      <w:pPr>
        <w:spacing w:line="360" w:lineRule="auto"/>
        <w:ind w:leftChars="567" w:left="1361" w:rightChars="567" w:right="1361"/>
        <w:rPr>
          <w:rFonts w:ascii="Arial" w:hAnsi="Arial" w:cs="Arial"/>
          <w:sz w:val="22"/>
          <w:szCs w:val="22"/>
          <w:lang w:val="sl-SI"/>
        </w:rPr>
      </w:pPr>
    </w:p>
    <w:p w14:paraId="621FE763" w14:textId="77777777" w:rsidR="000C4FBE" w:rsidRPr="000C4FBE" w:rsidRDefault="000C4FBE" w:rsidP="000C4FBE">
      <w:pPr>
        <w:spacing w:line="360" w:lineRule="auto"/>
        <w:ind w:leftChars="567" w:left="1361" w:rightChars="567" w:right="1361"/>
        <w:jc w:val="both"/>
        <w:rPr>
          <w:rFonts w:ascii="Arial" w:eastAsiaTheme="minorHAnsi" w:hAnsi="Arial" w:cs="Arial"/>
          <w:sz w:val="22"/>
          <w:szCs w:val="22"/>
          <w:lang w:val="sl-SI"/>
        </w:rPr>
      </w:pPr>
      <w:r w:rsidRPr="000C4FBE">
        <w:rPr>
          <w:rFonts w:ascii="Arial" w:eastAsiaTheme="minorHAnsi" w:hAnsi="Arial" w:cs="Arial"/>
          <w:sz w:val="22"/>
          <w:szCs w:val="22"/>
          <w:lang w:val="sl-SI"/>
        </w:rPr>
        <w:t xml:space="preserve">Akademski slikar Dušan Kirbiš je na razstavi </w:t>
      </w:r>
      <w:r w:rsidRPr="000C4FBE">
        <w:rPr>
          <w:rFonts w:ascii="Arial" w:eastAsiaTheme="minorHAnsi" w:hAnsi="Arial" w:cs="Arial"/>
          <w:i/>
          <w:iCs/>
          <w:sz w:val="22"/>
          <w:szCs w:val="22"/>
          <w:lang w:val="sl-SI"/>
        </w:rPr>
        <w:t>O izvoru podob</w:t>
      </w:r>
      <w:r w:rsidRPr="000C4FBE">
        <w:rPr>
          <w:rFonts w:ascii="Arial" w:eastAsiaTheme="minorHAnsi" w:hAnsi="Arial" w:cs="Arial"/>
          <w:sz w:val="22"/>
          <w:szCs w:val="22"/>
          <w:lang w:val="sl-SI"/>
        </w:rPr>
        <w:t xml:space="preserve">, ki je bila v Galeriji mesta Ptuj na ogled med marcem in majem 2021, občinstvu predstavil svoja najodličnejša dela iz štirih desetletij ustvarjanja, ki smo jih sprejeli kot izpostavljena ikonična dela slovenske sodobne umetnosti, pa tudi najnovejše slike-objekte, s katerimi slikar posega v samo bistvo in na sam </w:t>
      </w:r>
      <w:r w:rsidRPr="000C4FBE">
        <w:rPr>
          <w:rFonts w:ascii="Arial" w:eastAsiaTheme="minorHAnsi" w:hAnsi="Arial" w:cs="Arial"/>
          <w:sz w:val="22"/>
          <w:szCs w:val="22"/>
          <w:lang w:val="sl-SI"/>
        </w:rPr>
        <w:lastRenderedPageBreak/>
        <w:t>začetek likovne misli. Ob analitično zasnovani pregledni razstavi je izšla obsežna monografija enakega naslova s spremno študijo dr. Nadje Gnamuš.</w:t>
      </w:r>
    </w:p>
    <w:p w14:paraId="7CFCB94C" w14:textId="77777777" w:rsidR="000C4FBE" w:rsidRPr="000C4FBE" w:rsidRDefault="000C4FBE" w:rsidP="000C4FBE">
      <w:pPr>
        <w:spacing w:line="360" w:lineRule="auto"/>
        <w:ind w:leftChars="567" w:left="1361" w:rightChars="567" w:right="1361"/>
        <w:jc w:val="both"/>
        <w:rPr>
          <w:rFonts w:ascii="Arial" w:eastAsiaTheme="minorHAnsi" w:hAnsi="Arial" w:cs="Arial"/>
          <w:sz w:val="22"/>
          <w:szCs w:val="22"/>
          <w:lang w:val="sl-SI"/>
        </w:rPr>
      </w:pPr>
      <w:r w:rsidRPr="000C4FBE">
        <w:rPr>
          <w:rFonts w:ascii="Arial" w:eastAsiaTheme="minorHAnsi" w:hAnsi="Arial" w:cs="Arial"/>
          <w:sz w:val="22"/>
          <w:szCs w:val="22"/>
          <w:lang w:val="sl-SI"/>
        </w:rPr>
        <w:t>Dušan Kirbiš je vrhunski ustvarjalec in poglobljen premišljevalec o teoretskih vprašanjih umetnosti. Tomaž Brejc je Kirbiša zaradi njegovega teoretskega znanja in razumevanja zgodovine umetnosti označil za »varuha tradicije«, ki je, četudi zlahka uporablja sodobno vizualno tehnologijo, vedno najprej slikar, ki se poglablja v slikarsko metafiziko.</w:t>
      </w:r>
    </w:p>
    <w:p w14:paraId="065D8DE0" w14:textId="77777777" w:rsidR="000C4FBE" w:rsidRPr="000C4FBE" w:rsidRDefault="000C4FBE" w:rsidP="000C4FBE">
      <w:pPr>
        <w:spacing w:line="360" w:lineRule="auto"/>
        <w:ind w:leftChars="567" w:left="1361" w:rightChars="567" w:right="1361"/>
        <w:jc w:val="both"/>
        <w:rPr>
          <w:rFonts w:ascii="Arial" w:eastAsiaTheme="minorHAnsi" w:hAnsi="Arial" w:cs="Arial"/>
          <w:sz w:val="22"/>
          <w:szCs w:val="22"/>
          <w:lang w:val="sl-SI"/>
        </w:rPr>
      </w:pPr>
      <w:r w:rsidRPr="000C4FBE">
        <w:rPr>
          <w:rFonts w:ascii="Arial" w:eastAsiaTheme="minorHAnsi" w:hAnsi="Arial" w:cs="Arial"/>
          <w:sz w:val="22"/>
          <w:szCs w:val="22"/>
          <w:lang w:val="sl-SI"/>
        </w:rPr>
        <w:t>V poznih sedemdesetih letih 20. stoletja se je Kirbiš posvečal vprašanjem redukcionizma, izjemno pozornost pa je vzbudil v prvi polovici osemdesetih s prostranimi krajinami, v katerih je odslikaval osebne in kolektivne spomine ter pretežno tesnobna, temačna razpoloženja. Postopoma se je odmikal od narativnosti, umetniški proces doživljal kot eksistencialno nujo ter se vse bolj spraševal o bistvu umetnosti in o enakovrednosti medijev. Na razstavah se je predstavljal tudi s prostorskimi instalacijami, vse pomembnejše mesto pa je podeljeval besedam. Zveza med podobo in besedo ni enoznačna, na Kirbiševih delih jo doživljamo kot zapleteno, enigmatično in kot vabilo k iskanju višje resnice.</w:t>
      </w:r>
    </w:p>
    <w:p w14:paraId="4E188831" w14:textId="77777777" w:rsidR="000C4FBE" w:rsidRPr="000C4FBE" w:rsidRDefault="000C4FBE" w:rsidP="000C4FBE">
      <w:pPr>
        <w:spacing w:line="360" w:lineRule="auto"/>
        <w:ind w:leftChars="567" w:left="1361" w:rightChars="567" w:right="1361"/>
        <w:jc w:val="both"/>
        <w:rPr>
          <w:rFonts w:ascii="Arial" w:eastAsiaTheme="minorHAnsi" w:hAnsi="Arial" w:cs="Arial"/>
          <w:sz w:val="22"/>
          <w:szCs w:val="22"/>
          <w:lang w:val="sl-SI"/>
        </w:rPr>
      </w:pPr>
      <w:r w:rsidRPr="000C4FBE">
        <w:rPr>
          <w:rFonts w:ascii="Arial" w:eastAsiaTheme="minorHAnsi" w:hAnsi="Arial" w:cs="Arial"/>
          <w:sz w:val="22"/>
          <w:szCs w:val="22"/>
          <w:lang w:val="sl-SI"/>
        </w:rPr>
        <w:t xml:space="preserve">Dušan Kirbiš je nedvomno ena izmed osrednjih osebnosti slovenskega slikarstva v zadnjih desetletjih. Njegova dela so zastopana v večini javnih zbirk in monografskih pregledov slovenske moderne in sodobne umetnosti ter v velikem številu selekcioniranih preglednih razstav doma in v tujini. Je temeljit raziskovalec slike, tako njenih teoretskih postulatov kot novih izraznih možnosti, ki jih odpira sodobnost. Razstava </w:t>
      </w:r>
      <w:r w:rsidRPr="000C4FBE">
        <w:rPr>
          <w:rFonts w:ascii="Arial" w:eastAsiaTheme="minorHAnsi" w:hAnsi="Arial" w:cs="Arial"/>
          <w:i/>
          <w:iCs/>
          <w:sz w:val="22"/>
          <w:szCs w:val="22"/>
          <w:lang w:val="sl-SI"/>
        </w:rPr>
        <w:t>O izvoru podob</w:t>
      </w:r>
      <w:r w:rsidRPr="000C4FBE">
        <w:rPr>
          <w:rFonts w:ascii="Arial" w:eastAsiaTheme="minorHAnsi" w:hAnsi="Arial" w:cs="Arial"/>
          <w:sz w:val="22"/>
          <w:szCs w:val="22"/>
          <w:lang w:val="sl-SI"/>
        </w:rPr>
        <w:t xml:space="preserve"> pa dokazuje, da Kirbiš ostaja pronicljiv premišljevalec o statusu slike in pomenu podobe na področju sodobne umetnosti.</w:t>
      </w:r>
    </w:p>
    <w:p w14:paraId="1E2D9406" w14:textId="77777777" w:rsidR="000C4FBE" w:rsidRPr="000C4FBE" w:rsidRDefault="000C4FBE" w:rsidP="000C4FBE">
      <w:pPr>
        <w:spacing w:line="360" w:lineRule="auto"/>
        <w:ind w:leftChars="567" w:left="1361" w:rightChars="567" w:right="1361"/>
        <w:rPr>
          <w:rFonts w:ascii="Arial" w:hAnsi="Arial" w:cs="Arial"/>
          <w:sz w:val="22"/>
          <w:szCs w:val="22"/>
          <w:lang w:val="sl-SI"/>
        </w:rPr>
      </w:pPr>
      <w:r w:rsidRPr="000C4FBE">
        <w:rPr>
          <w:rFonts w:ascii="Arial" w:hAnsi="Arial" w:cs="Arial"/>
          <w:sz w:val="22"/>
          <w:szCs w:val="22"/>
          <w:lang w:val="sl-SI"/>
        </w:rPr>
        <w:t xml:space="preserve">           </w:t>
      </w:r>
    </w:p>
    <w:p w14:paraId="559463F3" w14:textId="77777777" w:rsidR="000C4FBE" w:rsidRPr="000C4FBE" w:rsidRDefault="000C4FBE" w:rsidP="000C4FBE">
      <w:pPr>
        <w:spacing w:line="360" w:lineRule="auto"/>
        <w:ind w:leftChars="567" w:left="1361" w:rightChars="567" w:right="1361"/>
        <w:jc w:val="both"/>
        <w:rPr>
          <w:rFonts w:ascii="Arial" w:hAnsi="Arial" w:cs="Arial"/>
          <w:i/>
          <w:sz w:val="22"/>
          <w:szCs w:val="22"/>
          <w:lang w:val="sl-SI"/>
        </w:rPr>
      </w:pPr>
      <w:r w:rsidRPr="000C4FBE">
        <w:rPr>
          <w:rFonts w:ascii="Arial" w:hAnsi="Arial" w:cs="Arial"/>
          <w:i/>
          <w:sz w:val="22"/>
          <w:szCs w:val="22"/>
          <w:lang w:val="sl-SI"/>
        </w:rPr>
        <w:t>(Odlomek iz obrazložitve: Strokovna komisija za likovne in novomedijske umetnosti)</w:t>
      </w:r>
    </w:p>
    <w:p w14:paraId="38CB3CD7" w14:textId="77777777" w:rsidR="000C4FBE" w:rsidRPr="000C4FBE" w:rsidRDefault="000C4FBE" w:rsidP="000C4FBE">
      <w:pPr>
        <w:spacing w:line="360" w:lineRule="auto"/>
        <w:ind w:leftChars="567" w:left="1361" w:rightChars="567" w:right="1361"/>
        <w:jc w:val="both"/>
        <w:rPr>
          <w:rFonts w:ascii="Arial" w:hAnsi="Arial" w:cs="Arial"/>
          <w:i/>
          <w:sz w:val="22"/>
          <w:szCs w:val="22"/>
          <w:lang w:val="sl-SI"/>
        </w:rPr>
      </w:pPr>
    </w:p>
    <w:p w14:paraId="67E9DC98" w14:textId="77777777" w:rsidR="000C4FBE" w:rsidRPr="000C4FBE" w:rsidRDefault="000C4FBE" w:rsidP="000C4FBE">
      <w:pPr>
        <w:spacing w:line="360" w:lineRule="auto"/>
        <w:ind w:leftChars="567" w:left="1361" w:rightChars="567" w:right="1361"/>
        <w:jc w:val="center"/>
        <w:rPr>
          <w:rFonts w:ascii="Arial" w:hAnsi="Arial" w:cs="Arial"/>
          <w:b/>
          <w:sz w:val="22"/>
          <w:szCs w:val="22"/>
          <w:lang w:val="it-IT"/>
        </w:rPr>
      </w:pPr>
      <w:r w:rsidRPr="000C4FBE">
        <w:rPr>
          <w:rFonts w:ascii="Arial" w:hAnsi="Arial" w:cs="Arial"/>
          <w:b/>
          <w:sz w:val="22"/>
          <w:szCs w:val="22"/>
          <w:lang w:val="it-IT"/>
        </w:rPr>
        <w:t>in</w:t>
      </w:r>
    </w:p>
    <w:p w14:paraId="11C0A0EB" w14:textId="77777777" w:rsidR="000C4FBE" w:rsidRPr="000C4FBE" w:rsidRDefault="000C4FBE" w:rsidP="000C4FBE">
      <w:pPr>
        <w:spacing w:line="360" w:lineRule="auto"/>
        <w:ind w:leftChars="567" w:left="1361" w:rightChars="567" w:right="1361"/>
        <w:jc w:val="center"/>
        <w:rPr>
          <w:rFonts w:ascii="Arial" w:hAnsi="Arial" w:cs="Arial"/>
          <w:b/>
          <w:sz w:val="22"/>
          <w:szCs w:val="22"/>
          <w:lang w:val="it-IT"/>
        </w:rPr>
      </w:pPr>
    </w:p>
    <w:p w14:paraId="25EA07DA" w14:textId="77777777" w:rsidR="000C4FBE" w:rsidRPr="000C4FBE" w:rsidRDefault="000C4FBE" w:rsidP="000C4FBE">
      <w:pPr>
        <w:pStyle w:val="BasicParagraph"/>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spacing w:line="360" w:lineRule="auto"/>
        <w:ind w:leftChars="567" w:left="1361" w:rightChars="567" w:right="1361"/>
        <w:jc w:val="center"/>
        <w:rPr>
          <w:rFonts w:ascii="Arial" w:hAnsi="Arial" w:cs="Arial"/>
          <w:b/>
          <w:bCs/>
          <w:sz w:val="22"/>
          <w:szCs w:val="22"/>
          <w:u w:color="000000"/>
          <w:lang w:val="sl-SI"/>
        </w:rPr>
      </w:pPr>
      <w:r w:rsidRPr="000C4FBE">
        <w:rPr>
          <w:rFonts w:ascii="Arial" w:hAnsi="Arial" w:cs="Arial"/>
          <w:b/>
          <w:sz w:val="22"/>
          <w:szCs w:val="22"/>
          <w:lang w:val="it-IT"/>
        </w:rPr>
        <w:t xml:space="preserve">- režiserka ter </w:t>
      </w:r>
      <w:r w:rsidRPr="000C4FBE">
        <w:rPr>
          <w:rFonts w:ascii="Arial" w:hAnsi="Arial" w:cs="Arial"/>
          <w:b/>
          <w:bCs/>
          <w:sz w:val="22"/>
          <w:szCs w:val="22"/>
          <w:u w:color="000000"/>
          <w:lang w:val="sl-SI"/>
        </w:rPr>
        <w:t xml:space="preserve">avtorica animiranih filmov ŠPELA ČADEŽ </w:t>
      </w:r>
    </w:p>
    <w:p w14:paraId="1E3BFDAE" w14:textId="77777777" w:rsidR="000C4FBE" w:rsidRPr="000C4FBE" w:rsidRDefault="000C4FBE" w:rsidP="000C4FBE">
      <w:pPr>
        <w:pStyle w:val="BasicParagraph"/>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spacing w:line="360" w:lineRule="auto"/>
        <w:ind w:leftChars="567" w:left="1361" w:rightChars="567" w:right="1361"/>
        <w:jc w:val="center"/>
        <w:rPr>
          <w:rFonts w:ascii="Arial" w:eastAsia="Times New Roman" w:hAnsi="Arial" w:cs="Arial"/>
          <w:i/>
          <w:sz w:val="22"/>
          <w:szCs w:val="22"/>
          <w:lang w:val="sl-SI" w:eastAsia="sl-SI"/>
        </w:rPr>
      </w:pPr>
      <w:r w:rsidRPr="000C4FBE">
        <w:rPr>
          <w:rFonts w:ascii="Arial" w:hAnsi="Arial" w:cs="Arial"/>
          <w:b/>
          <w:bCs/>
          <w:sz w:val="22"/>
          <w:szCs w:val="22"/>
          <w:u w:color="000000"/>
          <w:lang w:val="sl-SI"/>
        </w:rPr>
        <w:t xml:space="preserve">za režijo animiranega filma </w:t>
      </w:r>
      <w:r w:rsidRPr="000C4FBE">
        <w:rPr>
          <w:rFonts w:ascii="Arial" w:hAnsi="Arial" w:cs="Arial"/>
          <w:b/>
          <w:bCs/>
          <w:i/>
          <w:sz w:val="22"/>
          <w:szCs w:val="22"/>
          <w:u w:color="000000"/>
          <w:lang w:val="sl-SI"/>
        </w:rPr>
        <w:t>Steakhouse</w:t>
      </w:r>
    </w:p>
    <w:p w14:paraId="7E7FBA9F" w14:textId="77777777" w:rsidR="000C4FBE" w:rsidRPr="000C4FBE" w:rsidRDefault="000C4FBE" w:rsidP="000C4FBE">
      <w:pPr>
        <w:spacing w:line="360" w:lineRule="auto"/>
        <w:ind w:leftChars="567" w:left="1361" w:rightChars="567" w:right="1361"/>
        <w:jc w:val="both"/>
        <w:rPr>
          <w:rFonts w:ascii="Arial" w:eastAsia="Times New Roman" w:hAnsi="Arial" w:cs="Arial"/>
          <w:color w:val="000000"/>
          <w:sz w:val="22"/>
          <w:szCs w:val="22"/>
          <w:lang w:val="sl-SI" w:eastAsia="sl-SI"/>
        </w:rPr>
      </w:pPr>
    </w:p>
    <w:p w14:paraId="052771BB" w14:textId="77777777" w:rsidR="000C4FBE" w:rsidRPr="000C4FBE" w:rsidRDefault="000C4FBE" w:rsidP="000C4FBE">
      <w:pPr>
        <w:spacing w:line="360" w:lineRule="auto"/>
        <w:ind w:leftChars="567" w:left="1361" w:rightChars="567" w:right="1361"/>
        <w:jc w:val="both"/>
        <w:rPr>
          <w:rFonts w:ascii="Arial" w:eastAsia="Times New Roman" w:hAnsi="Arial" w:cs="Arial"/>
          <w:sz w:val="22"/>
          <w:szCs w:val="22"/>
          <w:lang w:val="sl-SI" w:eastAsia="sl-SI"/>
        </w:rPr>
      </w:pPr>
      <w:r w:rsidRPr="000C4FBE">
        <w:rPr>
          <w:rFonts w:ascii="Arial" w:eastAsia="Times New Roman" w:hAnsi="Arial" w:cs="Arial"/>
          <w:color w:val="000000"/>
          <w:sz w:val="22"/>
          <w:szCs w:val="22"/>
          <w:lang w:val="sl-SI" w:eastAsia="sl-SI"/>
        </w:rPr>
        <w:t xml:space="preserve">Špela Čadež (1977) je v domačem in mednarodnem ustvarjalnem prostoru izjemno cenjeno ime. Deluje kot avtorica animiranih filmov, producentka in režiserka. Je prva in edina Slovenka, ki ima glas pri podeljevanju oskarjev, saj je od leta 2018 članica Ameriške akademije za filmsko umetnost in znanost. S svojimi animiranimi filmi je bila povabljena na številne filmske festivale, med njimi v Ottawo, Sarajevo, Talin, Trst, Varšavo, pri tem pa zgolj za dva animirana filma </w:t>
      </w:r>
      <w:r w:rsidRPr="000C4FBE">
        <w:rPr>
          <w:rFonts w:ascii="Arial" w:eastAsia="Times New Roman" w:hAnsi="Arial" w:cs="Arial"/>
          <w:i/>
          <w:color w:val="000000"/>
          <w:sz w:val="22"/>
          <w:szCs w:val="22"/>
          <w:lang w:val="sl-SI" w:eastAsia="sl-SI"/>
        </w:rPr>
        <w:t>Boles</w:t>
      </w:r>
      <w:r w:rsidRPr="000C4FBE">
        <w:rPr>
          <w:rFonts w:ascii="Arial" w:eastAsia="Times New Roman" w:hAnsi="Arial" w:cs="Arial"/>
          <w:color w:val="000000"/>
          <w:sz w:val="22"/>
          <w:szCs w:val="22"/>
          <w:lang w:val="sl-SI" w:eastAsia="sl-SI"/>
        </w:rPr>
        <w:t xml:space="preserve"> (2013) in </w:t>
      </w:r>
      <w:r w:rsidRPr="000C4FBE">
        <w:rPr>
          <w:rFonts w:ascii="Arial" w:eastAsia="Times New Roman" w:hAnsi="Arial" w:cs="Arial"/>
          <w:i/>
          <w:color w:val="000000"/>
          <w:sz w:val="22"/>
          <w:szCs w:val="22"/>
          <w:lang w:val="sl-SI" w:eastAsia="sl-SI"/>
        </w:rPr>
        <w:t>Nočna ptica</w:t>
      </w:r>
      <w:r w:rsidRPr="000C4FBE">
        <w:rPr>
          <w:rFonts w:ascii="Arial" w:eastAsia="Times New Roman" w:hAnsi="Arial" w:cs="Arial"/>
          <w:color w:val="000000"/>
          <w:sz w:val="22"/>
          <w:szCs w:val="22"/>
          <w:lang w:val="sl-SI" w:eastAsia="sl-SI"/>
        </w:rPr>
        <w:t xml:space="preserve"> (2016) prejela več kot sedemdeset mednarodnih nagrad ter se z njima udeležila na okoli  150 festivalih po svetu.</w:t>
      </w:r>
    </w:p>
    <w:p w14:paraId="5542D219" w14:textId="77777777" w:rsidR="000C4FBE" w:rsidRPr="000C4FBE" w:rsidRDefault="000C4FBE" w:rsidP="000C4FBE">
      <w:pPr>
        <w:spacing w:line="360" w:lineRule="auto"/>
        <w:ind w:leftChars="567" w:left="1361" w:rightChars="567" w:right="1361"/>
        <w:jc w:val="both"/>
        <w:rPr>
          <w:rFonts w:ascii="Arial" w:eastAsia="Times New Roman" w:hAnsi="Arial" w:cs="Arial"/>
          <w:sz w:val="22"/>
          <w:szCs w:val="22"/>
          <w:lang w:val="sl-SI" w:eastAsia="sl-SI"/>
        </w:rPr>
      </w:pPr>
      <w:r w:rsidRPr="000C4FBE">
        <w:rPr>
          <w:rFonts w:ascii="Arial" w:eastAsia="Times New Roman" w:hAnsi="Arial" w:cs="Arial"/>
          <w:color w:val="000000"/>
          <w:sz w:val="22"/>
          <w:szCs w:val="22"/>
          <w:lang w:val="sl-SI" w:eastAsia="sl-SI"/>
        </w:rPr>
        <w:lastRenderedPageBreak/>
        <w:t xml:space="preserve">Njen najnovejši animirani film </w:t>
      </w:r>
      <w:r w:rsidRPr="000C4FBE">
        <w:rPr>
          <w:rFonts w:ascii="Arial" w:eastAsia="Times New Roman" w:hAnsi="Arial" w:cs="Arial"/>
          <w:i/>
          <w:color w:val="000000"/>
          <w:sz w:val="22"/>
          <w:szCs w:val="22"/>
          <w:lang w:val="sl-SI" w:eastAsia="sl-SI"/>
        </w:rPr>
        <w:t>Steakhouse</w:t>
      </w:r>
      <w:r w:rsidRPr="000C4FBE">
        <w:rPr>
          <w:rFonts w:ascii="Arial" w:eastAsia="Times New Roman" w:hAnsi="Arial" w:cs="Arial"/>
          <w:color w:val="000000"/>
          <w:sz w:val="22"/>
          <w:szCs w:val="22"/>
          <w:lang w:val="sl-SI" w:eastAsia="sl-SI"/>
        </w:rPr>
        <w:t xml:space="preserve"> nadaljuje omenjeno bogato tradicijo. Pot filma se je pričela s premiero v Locarnu, nadaljuje se z vrsto povabil na druge mednarodne filmske festivale. V oktobru 2021 je Špela na 24. festivalu slovenskega filma zanj prejela tudi Vesno za najboljši animirani film. </w:t>
      </w:r>
    </w:p>
    <w:p w14:paraId="7F82E7A3" w14:textId="77777777" w:rsidR="000C4FBE" w:rsidRPr="000C4FBE" w:rsidRDefault="000C4FBE" w:rsidP="000C4FBE">
      <w:pPr>
        <w:spacing w:line="360" w:lineRule="auto"/>
        <w:ind w:leftChars="567" w:left="1361" w:rightChars="567" w:right="1361"/>
        <w:jc w:val="both"/>
        <w:rPr>
          <w:rFonts w:ascii="Arial" w:eastAsia="Times New Roman" w:hAnsi="Arial" w:cs="Arial"/>
          <w:sz w:val="22"/>
          <w:szCs w:val="22"/>
          <w:lang w:val="sl-SI" w:eastAsia="sl-SI"/>
        </w:rPr>
      </w:pPr>
      <w:r w:rsidRPr="000C4FBE">
        <w:rPr>
          <w:rFonts w:ascii="Arial" w:eastAsia="Times New Roman" w:hAnsi="Arial" w:cs="Arial"/>
          <w:color w:val="000000"/>
          <w:sz w:val="22"/>
          <w:szCs w:val="22"/>
          <w:lang w:val="sl-SI" w:eastAsia="sl-SI"/>
        </w:rPr>
        <w:t xml:space="preserve">Animirana mojstrovina </w:t>
      </w:r>
      <w:r w:rsidRPr="000C4FBE">
        <w:rPr>
          <w:rFonts w:ascii="Arial" w:eastAsia="Times New Roman" w:hAnsi="Arial" w:cs="Arial"/>
          <w:i/>
          <w:color w:val="000000"/>
          <w:sz w:val="22"/>
          <w:szCs w:val="22"/>
          <w:lang w:val="sl-SI" w:eastAsia="sl-SI"/>
        </w:rPr>
        <w:t>Steakhouse</w:t>
      </w:r>
      <w:r w:rsidRPr="000C4FBE">
        <w:rPr>
          <w:rFonts w:ascii="Arial" w:eastAsia="Times New Roman" w:hAnsi="Arial" w:cs="Arial"/>
          <w:color w:val="000000"/>
          <w:sz w:val="22"/>
          <w:szCs w:val="22"/>
          <w:lang w:val="sl-SI" w:eastAsia="sl-SI"/>
        </w:rPr>
        <w:t xml:space="preserve"> se v pripovedi loteva zelo zahtevne teme družinskega nasilja. Z uporabo tehnike multiplan nam pripravi zrezek, ki simbolizira zažgan, črn in z dimom obdan partnerski odnos. Osrednji osebi sta Franc in Liza, zakonca, ki se ne vidita več, saj ju ločuje gost dim, ki se vali iz pravkar do neprepoznavnosti zapečenega zrezka na krožniku. Dim, ki zakriva obraza obeh protagonistov, je zgovoren bolj kot tisoč besed. Nakazuje odnos, ki ga več ni, ujetost, ki objema zakonca, bitko s časom, saj se lahko oba tudi zadušita, in neznosno napetost, saj se vsak trenutek zdi, da se bosta spopadla in pobila. Čeprav je sporočilnost pripovedi ostra kot britev, je vizualizacija svetla, duhovita, zvočno bogata, polna domislic, ki se iz posnetka v posnetek svetlikajo skozi detajle. Špela Čadež potencial animacije in brezmejnih svetov, ki jih ta ponuja, izkoristi v celoti, in ga gledalcu postreže velikopotezno. Kratki film </w:t>
      </w:r>
      <w:r w:rsidRPr="000C4FBE">
        <w:rPr>
          <w:rFonts w:ascii="Arial" w:eastAsia="Times New Roman" w:hAnsi="Arial" w:cs="Arial"/>
          <w:i/>
          <w:color w:val="000000"/>
          <w:sz w:val="22"/>
          <w:szCs w:val="22"/>
          <w:lang w:val="sl-SI" w:eastAsia="sl-SI"/>
        </w:rPr>
        <w:t>Steakhouse</w:t>
      </w:r>
      <w:r w:rsidRPr="000C4FBE">
        <w:rPr>
          <w:rFonts w:ascii="Arial" w:eastAsia="Times New Roman" w:hAnsi="Arial" w:cs="Arial"/>
          <w:color w:val="000000"/>
          <w:sz w:val="22"/>
          <w:szCs w:val="22"/>
          <w:lang w:val="sl-SI" w:eastAsia="sl-SI"/>
        </w:rPr>
        <w:t xml:space="preserve"> je obrtno dovršen, zvočno bogat in režijsko popoln izdelek. Ne čudi, da so to prepoznale mednarodne žirije v Mehiki, Kanadi in Švici, ki so film že nagradile in mu izrazile priznanje. Špela za prikaz zahtevne vsebine uporabi vso magijo sveta animacije, doda začinjen humor in vse zasoli s pekočim koncem, ki gledalca ne pusti ravnodušnega.</w:t>
      </w:r>
    </w:p>
    <w:p w14:paraId="5BFD6142" w14:textId="77777777" w:rsidR="000C4FBE" w:rsidRPr="000C4FBE" w:rsidRDefault="000C4FBE" w:rsidP="000C4FBE">
      <w:pPr>
        <w:pStyle w:val="BasicParagraph"/>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spacing w:line="360" w:lineRule="auto"/>
        <w:ind w:leftChars="567" w:left="1361" w:rightChars="567" w:right="1361"/>
        <w:rPr>
          <w:rFonts w:ascii="Arial" w:hAnsi="Arial" w:cs="Arial"/>
          <w:i/>
          <w:sz w:val="22"/>
          <w:szCs w:val="22"/>
          <w:lang w:val="sl-SI"/>
        </w:rPr>
      </w:pPr>
    </w:p>
    <w:p w14:paraId="2289035C" w14:textId="77777777" w:rsidR="000C4FBE" w:rsidRPr="000C4FBE" w:rsidRDefault="000C4FBE" w:rsidP="000C4FBE">
      <w:pPr>
        <w:pStyle w:val="BasicParagraph"/>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spacing w:line="360" w:lineRule="auto"/>
        <w:ind w:leftChars="567" w:left="1361" w:rightChars="567" w:right="1361"/>
        <w:rPr>
          <w:rFonts w:ascii="Arial" w:hAnsi="Arial" w:cs="Arial"/>
          <w:sz w:val="22"/>
          <w:szCs w:val="22"/>
          <w:u w:color="000000"/>
          <w:lang w:val="sl-SI"/>
        </w:rPr>
      </w:pPr>
      <w:r w:rsidRPr="000C4FBE">
        <w:rPr>
          <w:rFonts w:ascii="Arial" w:hAnsi="Arial" w:cs="Arial"/>
          <w:i/>
          <w:sz w:val="22"/>
          <w:szCs w:val="22"/>
          <w:lang w:val="sl-SI"/>
        </w:rPr>
        <w:t xml:space="preserve">(Odlomek iz obrazložitve: Marko Naberšnik) </w:t>
      </w:r>
    </w:p>
    <w:p w14:paraId="7D52A6DA" w14:textId="77777777" w:rsidR="000C4FBE" w:rsidRPr="000C4FBE" w:rsidRDefault="000C4FBE" w:rsidP="000C4FBE">
      <w:pPr>
        <w:pStyle w:val="BasicParagraph"/>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spacing w:line="360" w:lineRule="auto"/>
        <w:ind w:leftChars="567" w:left="1361" w:rightChars="567" w:right="1361"/>
        <w:rPr>
          <w:rFonts w:ascii="Arial" w:hAnsi="Arial" w:cs="Arial"/>
          <w:sz w:val="22"/>
          <w:szCs w:val="22"/>
          <w:u w:color="000000"/>
          <w:lang w:val="sl-SI"/>
        </w:rPr>
      </w:pPr>
    </w:p>
    <w:p w14:paraId="66D7EF81" w14:textId="77777777" w:rsidR="000C4FBE" w:rsidRPr="000C4FBE" w:rsidRDefault="000C4FBE" w:rsidP="000C4FBE">
      <w:pPr>
        <w:pStyle w:val="Odstavekseznama10"/>
        <w:spacing w:line="360" w:lineRule="auto"/>
        <w:ind w:leftChars="567" w:left="1361" w:rightChars="567" w:right="1361"/>
        <w:jc w:val="center"/>
        <w:rPr>
          <w:rFonts w:ascii="Arial" w:hAnsi="Arial" w:cs="Arial"/>
          <w:b/>
          <w:bCs/>
          <w:color w:val="000000"/>
          <w:sz w:val="22"/>
          <w:szCs w:val="22"/>
        </w:rPr>
      </w:pPr>
    </w:p>
    <w:p w14:paraId="050C20E0" w14:textId="77777777" w:rsidR="000C4FBE" w:rsidRPr="000C4FBE" w:rsidRDefault="000C4FBE" w:rsidP="000C4FBE">
      <w:pPr>
        <w:pStyle w:val="Odstavekseznama10"/>
        <w:spacing w:line="360" w:lineRule="auto"/>
        <w:ind w:leftChars="567" w:left="1361" w:rightChars="567" w:right="1361"/>
        <w:jc w:val="center"/>
        <w:rPr>
          <w:rFonts w:ascii="Arial" w:hAnsi="Arial" w:cs="Arial"/>
          <w:b/>
          <w:bCs/>
          <w:color w:val="000000"/>
          <w:sz w:val="22"/>
          <w:szCs w:val="22"/>
        </w:rPr>
      </w:pPr>
      <w:r w:rsidRPr="000C4FBE">
        <w:rPr>
          <w:rFonts w:ascii="Arial" w:hAnsi="Arial" w:cs="Arial"/>
          <w:b/>
          <w:bCs/>
          <w:color w:val="000000"/>
          <w:sz w:val="22"/>
          <w:szCs w:val="22"/>
        </w:rPr>
        <w:t>III</w:t>
      </w:r>
    </w:p>
    <w:p w14:paraId="3D55F243" w14:textId="77777777" w:rsidR="000C4FBE" w:rsidRPr="000C4FBE" w:rsidRDefault="000C4FBE" w:rsidP="000C4FBE">
      <w:pPr>
        <w:pStyle w:val="Odstavekseznama10"/>
        <w:shd w:val="clear" w:color="auto" w:fill="FFFFFF"/>
        <w:spacing w:line="360" w:lineRule="auto"/>
        <w:ind w:leftChars="567" w:left="1361" w:rightChars="567" w:right="1361"/>
        <w:jc w:val="center"/>
        <w:rPr>
          <w:rFonts w:ascii="Arial" w:hAnsi="Arial" w:cs="Arial"/>
          <w:b/>
          <w:color w:val="000000"/>
          <w:sz w:val="22"/>
          <w:szCs w:val="22"/>
        </w:rPr>
      </w:pPr>
      <w:r w:rsidRPr="000C4FBE">
        <w:rPr>
          <w:rFonts w:ascii="Arial" w:hAnsi="Arial" w:cs="Arial"/>
          <w:b/>
          <w:color w:val="000000"/>
          <w:sz w:val="22"/>
          <w:szCs w:val="22"/>
        </w:rPr>
        <w:t>PROSLAVA IN SVEČANA PODELITEV PREŠERNOVIH NAGRAD IN NAGRAD PREŠERNOVEGA SKLADA</w:t>
      </w:r>
    </w:p>
    <w:p w14:paraId="253BD9B8" w14:textId="77777777" w:rsidR="000C4FBE" w:rsidRPr="000C4FBE" w:rsidRDefault="000C4FBE" w:rsidP="000C4FBE">
      <w:pPr>
        <w:pStyle w:val="Odstavekseznama10"/>
        <w:shd w:val="clear" w:color="auto" w:fill="FFFFFF"/>
        <w:spacing w:line="360" w:lineRule="auto"/>
        <w:ind w:leftChars="567" w:left="1361" w:rightChars="567" w:right="1361"/>
        <w:jc w:val="center"/>
        <w:rPr>
          <w:rFonts w:ascii="Arial" w:hAnsi="Arial" w:cs="Arial"/>
          <w:bCs/>
          <w:i/>
          <w:color w:val="000000"/>
          <w:sz w:val="22"/>
          <w:szCs w:val="22"/>
        </w:rPr>
      </w:pPr>
    </w:p>
    <w:p w14:paraId="041C3878" w14:textId="77777777" w:rsidR="000C4FBE" w:rsidRPr="000C4FBE" w:rsidRDefault="000C4FBE" w:rsidP="000C4FBE">
      <w:pPr>
        <w:pStyle w:val="Odstavekseznama10"/>
        <w:spacing w:line="360" w:lineRule="auto"/>
        <w:ind w:leftChars="567" w:left="1361" w:rightChars="567" w:right="1361"/>
        <w:rPr>
          <w:rStyle w:val="apple-converted-space"/>
          <w:rFonts w:ascii="Arial" w:hAnsi="Arial" w:cs="Arial"/>
          <w:b/>
          <w:sz w:val="22"/>
          <w:szCs w:val="22"/>
        </w:rPr>
      </w:pPr>
      <w:r w:rsidRPr="000C4FBE">
        <w:rPr>
          <w:rStyle w:val="apple-converted-space"/>
          <w:rFonts w:ascii="Arial" w:hAnsi="Arial" w:cs="Arial"/>
          <w:sz w:val="22"/>
          <w:szCs w:val="22"/>
        </w:rPr>
        <w:t>Avtorstvo proslave in svečane podelitve Prešernovih nagrad in nagrad Prešernovega sklada bo v letu 2022 po odločitvi Upravnega odbora v rokah režiserke KATJE PEGAN.</w:t>
      </w:r>
    </w:p>
    <w:p w14:paraId="49AF1827" w14:textId="77777777" w:rsidR="000C4FBE" w:rsidRPr="000C4FBE" w:rsidRDefault="000C4FBE" w:rsidP="000C4FBE">
      <w:pPr>
        <w:pStyle w:val="Odstavekseznama10"/>
        <w:spacing w:line="360" w:lineRule="auto"/>
        <w:ind w:leftChars="567" w:left="1361" w:rightChars="567" w:right="1361"/>
        <w:rPr>
          <w:rStyle w:val="apple-converted-space"/>
          <w:rFonts w:ascii="Arial" w:hAnsi="Arial" w:cs="Arial"/>
          <w:b/>
          <w:sz w:val="22"/>
          <w:szCs w:val="22"/>
        </w:rPr>
      </w:pPr>
    </w:p>
    <w:p w14:paraId="5D3E71B9" w14:textId="77777777" w:rsidR="000C4FBE" w:rsidRPr="000C4FBE" w:rsidRDefault="000C4FBE" w:rsidP="000C4FBE">
      <w:pPr>
        <w:pStyle w:val="Odstavekseznama10"/>
        <w:spacing w:line="360" w:lineRule="auto"/>
        <w:ind w:leftChars="567" w:left="1361" w:rightChars="567" w:right="1361"/>
        <w:rPr>
          <w:rStyle w:val="apple-converted-space"/>
          <w:rFonts w:ascii="Arial" w:hAnsi="Arial" w:cs="Arial"/>
          <w:b/>
          <w:sz w:val="22"/>
          <w:szCs w:val="22"/>
        </w:rPr>
      </w:pPr>
    </w:p>
    <w:p w14:paraId="3F9DB314" w14:textId="77777777" w:rsidR="000C4FBE" w:rsidRPr="000C4FBE" w:rsidRDefault="000C4FBE" w:rsidP="000C4FBE">
      <w:pPr>
        <w:pStyle w:val="Odstavekseznama10"/>
        <w:spacing w:line="360" w:lineRule="auto"/>
        <w:ind w:leftChars="567" w:left="1361" w:rightChars="567" w:right="1361"/>
        <w:rPr>
          <w:rStyle w:val="apple-converted-space"/>
          <w:rFonts w:ascii="Arial" w:hAnsi="Arial" w:cs="Arial"/>
          <w:b/>
          <w:sz w:val="22"/>
          <w:szCs w:val="22"/>
        </w:rPr>
      </w:pPr>
      <w:r w:rsidRPr="000C4FBE">
        <w:rPr>
          <w:rStyle w:val="apple-converted-space"/>
          <w:rFonts w:ascii="Arial" w:hAnsi="Arial" w:cs="Arial"/>
          <w:sz w:val="22"/>
          <w:szCs w:val="22"/>
        </w:rPr>
        <w:t>Upravni odbor Prešernovega sklada</w:t>
      </w:r>
    </w:p>
    <w:p w14:paraId="1FEBDD2F" w14:textId="77777777" w:rsidR="000C4FBE" w:rsidRPr="000C4FBE" w:rsidRDefault="000C4FBE" w:rsidP="000C4FBE">
      <w:pPr>
        <w:pStyle w:val="Odstavekseznama10"/>
        <w:spacing w:line="360" w:lineRule="auto"/>
        <w:ind w:leftChars="567" w:left="1361" w:rightChars="567" w:right="1361"/>
        <w:rPr>
          <w:rStyle w:val="apple-converted-space"/>
          <w:rFonts w:ascii="Arial" w:hAnsi="Arial" w:cs="Arial"/>
          <w:sz w:val="22"/>
          <w:szCs w:val="22"/>
        </w:rPr>
      </w:pPr>
      <w:r w:rsidRPr="000C4FBE">
        <w:rPr>
          <w:rStyle w:val="apple-converted-space"/>
          <w:rFonts w:ascii="Arial" w:hAnsi="Arial" w:cs="Arial"/>
          <w:sz w:val="22"/>
          <w:szCs w:val="22"/>
        </w:rPr>
        <w:t xml:space="preserve">zanj </w:t>
      </w:r>
    </w:p>
    <w:p w14:paraId="36912286" w14:textId="77777777" w:rsidR="000C4FBE" w:rsidRPr="000C4FBE" w:rsidRDefault="000C4FBE" w:rsidP="000C4FBE">
      <w:pPr>
        <w:pStyle w:val="Odstavekseznama10"/>
        <w:spacing w:line="360" w:lineRule="auto"/>
        <w:ind w:leftChars="567" w:left="1361" w:rightChars="567" w:right="1361"/>
        <w:rPr>
          <w:rFonts w:ascii="Arial" w:hAnsi="Arial" w:cs="Arial"/>
          <w:sz w:val="22"/>
          <w:szCs w:val="22"/>
        </w:rPr>
      </w:pPr>
      <w:r w:rsidRPr="000C4FBE">
        <w:rPr>
          <w:rStyle w:val="apple-converted-space"/>
          <w:rFonts w:ascii="Arial" w:hAnsi="Arial" w:cs="Arial"/>
          <w:sz w:val="22"/>
          <w:szCs w:val="22"/>
        </w:rPr>
        <w:t>dr. Jožef Muhovič, predsednik</w:t>
      </w:r>
    </w:p>
    <w:p w14:paraId="6BA5192E" w14:textId="355D7745" w:rsidR="00616FF7" w:rsidRPr="000C4FBE" w:rsidRDefault="00616FF7" w:rsidP="000C4FBE">
      <w:pPr>
        <w:autoSpaceDE w:val="0"/>
        <w:autoSpaceDN w:val="0"/>
        <w:adjustRightInd w:val="0"/>
        <w:spacing w:line="360" w:lineRule="auto"/>
        <w:ind w:leftChars="567" w:left="1361" w:rightChars="567" w:right="1361"/>
        <w:rPr>
          <w:rFonts w:ascii="Arial" w:hAnsi="Arial" w:cs="Arial"/>
          <w:sz w:val="22"/>
          <w:szCs w:val="22"/>
          <w:lang w:val="sl-SI"/>
        </w:rPr>
      </w:pPr>
    </w:p>
    <w:sectPr w:rsidR="00616FF7" w:rsidRPr="000C4FBE" w:rsidSect="00BB2F8A">
      <w:headerReference w:type="even" r:id="rId8"/>
      <w:headerReference w:type="default" r:id="rId9"/>
      <w:footerReference w:type="default" r:id="rId10"/>
      <w:headerReference w:type="first" r:id="rId11"/>
      <w:footerReference w:type="first" r:id="rId12"/>
      <w:pgSz w:w="11899" w:h="16838"/>
      <w:pgMar w:top="1985" w:right="0" w:bottom="1135" w:left="0" w:header="1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9C17F" w14:textId="77777777" w:rsidR="00D87EA3" w:rsidRDefault="00D87EA3">
      <w:r>
        <w:separator/>
      </w:r>
    </w:p>
  </w:endnote>
  <w:endnote w:type="continuationSeparator" w:id="0">
    <w:p w14:paraId="6D8828DF" w14:textId="77777777" w:rsidR="00D87EA3" w:rsidRDefault="00D8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1" w:usb1="08070000" w:usb2="00000010" w:usb3="00000000" w:csb0="00020000" w:csb1="00000000"/>
  </w:font>
  <w:font w:name="Liberation Serif">
    <w:altName w:val="Times New Roman"/>
    <w:charset w:val="00"/>
    <w:family w:val="roman"/>
    <w:pitch w:val="variable"/>
  </w:font>
  <w:font w:name="Noto Serif CJK SC">
    <w:charset w:val="00"/>
    <w:family w:val="auto"/>
    <w:pitch w:val="variable"/>
  </w:font>
  <w:font w:name="Lohit Devanagari">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0F53B" w14:textId="702E40F3" w:rsidR="001B5130" w:rsidRDefault="000F541F">
    <w:pPr>
      <w:pStyle w:val="Noga"/>
      <w:tabs>
        <w:tab w:val="clear" w:pos="8640"/>
        <w:tab w:val="right" w:pos="10065"/>
      </w:tabs>
    </w:pPr>
    <w:r>
      <w:rPr>
        <w:lang w:val="sl-SI" w:eastAsia="sl-SI"/>
      </w:rPr>
      <w:drawing>
        <wp:anchor distT="0" distB="0" distL="114300" distR="114300" simplePos="0" relativeHeight="251661312" behindDoc="1" locked="0" layoutInCell="1" allowOverlap="1" wp14:anchorId="1C6BBA82" wp14:editId="0AF5FB2C">
          <wp:simplePos x="0" y="0"/>
          <wp:positionH relativeFrom="column">
            <wp:posOffset>0</wp:posOffset>
          </wp:positionH>
          <wp:positionV relativeFrom="paragraph">
            <wp:posOffset>-2656060</wp:posOffset>
          </wp:positionV>
          <wp:extent cx="7555865" cy="28397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 dopis, 2. list, glava spodaj.eps"/>
                  <pic:cNvPicPr/>
                </pic:nvPicPr>
                <pic:blipFill>
                  <a:blip r:embed="rId1">
                    <a:extLst>
                      <a:ext uri="{28A0092B-C50C-407E-A947-70E740481C1C}">
                        <a14:useLocalDpi xmlns:a14="http://schemas.microsoft.com/office/drawing/2010/main" val="0"/>
                      </a:ext>
                    </a:extLst>
                  </a:blip>
                  <a:stretch>
                    <a:fillRect/>
                  </a:stretch>
                </pic:blipFill>
                <pic:spPr>
                  <a:xfrm>
                    <a:off x="0" y="0"/>
                    <a:ext cx="7555865" cy="283972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1193653"/>
      <w:docPartObj>
        <w:docPartGallery w:val="Page Numbers (Bottom of Page)"/>
        <w:docPartUnique/>
      </w:docPartObj>
    </w:sdtPr>
    <w:sdtEndPr/>
    <w:sdtContent>
      <w:p w14:paraId="71A380B7" w14:textId="632BDBE1" w:rsidR="004F236C" w:rsidRDefault="004F236C">
        <w:pPr>
          <w:pStyle w:val="Noga"/>
          <w:jc w:val="center"/>
        </w:pPr>
        <w:r>
          <w:fldChar w:fldCharType="begin"/>
        </w:r>
        <w:r>
          <w:instrText>PAGE   \* MERGEFORMAT</w:instrText>
        </w:r>
        <w:r>
          <w:fldChar w:fldCharType="separate"/>
        </w:r>
        <w:r>
          <w:rPr>
            <w:lang w:val="sl-SI"/>
          </w:rPr>
          <w:t>2</w:t>
        </w:r>
        <w:r>
          <w:fldChar w:fldCharType="end"/>
        </w:r>
      </w:p>
    </w:sdtContent>
  </w:sdt>
  <w:p w14:paraId="39BE59EB" w14:textId="1C2C7C26" w:rsidR="001B5130" w:rsidRDefault="001B513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7E589" w14:textId="77777777" w:rsidR="00D87EA3" w:rsidRDefault="00D87EA3">
      <w:r>
        <w:separator/>
      </w:r>
    </w:p>
  </w:footnote>
  <w:footnote w:type="continuationSeparator" w:id="0">
    <w:p w14:paraId="22405F86" w14:textId="77777777" w:rsidR="00D87EA3" w:rsidRDefault="00D87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B7AD9" w14:textId="77777777" w:rsidR="001B5130" w:rsidRDefault="009475B2">
    <w:pPr>
      <w:pStyle w:val="Glava"/>
    </w:pPr>
    <w:r>
      <w:rPr>
        <w:lang w:val="sl-SI" w:eastAsia="sl-SI"/>
      </w:rPr>
      <w:drawing>
        <wp:inline distT="0" distB="0" distL="0" distR="0" wp14:anchorId="6D9A1663" wp14:editId="4B59B85E">
          <wp:extent cx="7558405" cy="1261745"/>
          <wp:effectExtent l="0" t="0" r="10795" b="8255"/>
          <wp:docPr id="9" name="Picture 9" descr="04 dop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 dopis,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2617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2249B" w14:textId="31CA5860" w:rsidR="001B5130" w:rsidRDefault="000F541F">
    <w:pPr>
      <w:pStyle w:val="Glava"/>
    </w:pPr>
    <w:r>
      <w:rPr>
        <w:lang w:val="sl-SI" w:eastAsia="sl-SI"/>
      </w:rPr>
      <w:drawing>
        <wp:anchor distT="0" distB="0" distL="114300" distR="114300" simplePos="0" relativeHeight="251660288" behindDoc="1" locked="0" layoutInCell="1" allowOverlap="1" wp14:anchorId="304C2D74" wp14:editId="2B3100E6">
          <wp:simplePos x="0" y="0"/>
          <wp:positionH relativeFrom="column">
            <wp:posOffset>0</wp:posOffset>
          </wp:positionH>
          <wp:positionV relativeFrom="paragraph">
            <wp:posOffset>5080</wp:posOffset>
          </wp:positionV>
          <wp:extent cx="7555865" cy="1014095"/>
          <wp:effectExtent l="0" t="0" r="0"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 dopis, 2. list, glava zgoraj.eps"/>
                  <pic:cNvPicPr/>
                </pic:nvPicPr>
                <pic:blipFill>
                  <a:blip r:embed="rId1">
                    <a:extLst>
                      <a:ext uri="{28A0092B-C50C-407E-A947-70E740481C1C}">
                        <a14:useLocalDpi xmlns:a14="http://schemas.microsoft.com/office/drawing/2010/main" val="0"/>
                      </a:ext>
                    </a:extLst>
                  </a:blip>
                  <a:stretch>
                    <a:fillRect/>
                  </a:stretch>
                </pic:blipFill>
                <pic:spPr>
                  <a:xfrm>
                    <a:off x="0" y="0"/>
                    <a:ext cx="7555865" cy="10140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BAA3F" w14:textId="404E329C" w:rsidR="001B5130" w:rsidRDefault="000F541F">
    <w:pPr>
      <w:pStyle w:val="Glava"/>
    </w:pPr>
    <w:r>
      <w:rPr>
        <w:lang w:val="sl-SI" w:eastAsia="sl-SI"/>
      </w:rPr>
      <w:drawing>
        <wp:anchor distT="0" distB="0" distL="114300" distR="114300" simplePos="0" relativeHeight="251659264" behindDoc="1" locked="0" layoutInCell="1" allowOverlap="1" wp14:anchorId="5768BC64" wp14:editId="4192EEB6">
          <wp:simplePos x="0" y="0"/>
          <wp:positionH relativeFrom="column">
            <wp:posOffset>0</wp:posOffset>
          </wp:positionH>
          <wp:positionV relativeFrom="paragraph">
            <wp:posOffset>5080</wp:posOffset>
          </wp:positionV>
          <wp:extent cx="7555865" cy="25990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dopis, glava zgoraj.eps"/>
                  <pic:cNvPicPr/>
                </pic:nvPicPr>
                <pic:blipFill>
                  <a:blip r:embed="rId1">
                    <a:extLst>
                      <a:ext uri="{28A0092B-C50C-407E-A947-70E740481C1C}">
                        <a14:useLocalDpi xmlns:a14="http://schemas.microsoft.com/office/drawing/2010/main" val="0"/>
                      </a:ext>
                    </a:extLst>
                  </a:blip>
                  <a:stretch>
                    <a:fillRect/>
                  </a:stretch>
                </pic:blipFill>
                <pic:spPr>
                  <a:xfrm>
                    <a:off x="0" y="0"/>
                    <a:ext cx="7555865" cy="2599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EA647B"/>
    <w:multiLevelType w:val="hybridMultilevel"/>
    <w:tmpl w:val="0B74D6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180751"/>
    <w:multiLevelType w:val="hybridMultilevel"/>
    <w:tmpl w:val="7A4E89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FBA03B2"/>
    <w:multiLevelType w:val="hybridMultilevel"/>
    <w:tmpl w:val="D0D2C2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E240283"/>
    <w:multiLevelType w:val="hybridMultilevel"/>
    <w:tmpl w:val="1160FEC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5DD"/>
    <w:rsid w:val="0001571C"/>
    <w:rsid w:val="00023ED2"/>
    <w:rsid w:val="000C4FBE"/>
    <w:rsid w:val="000D63D6"/>
    <w:rsid w:val="000F541F"/>
    <w:rsid w:val="00144D91"/>
    <w:rsid w:val="00145570"/>
    <w:rsid w:val="00147575"/>
    <w:rsid w:val="00166EC2"/>
    <w:rsid w:val="001B5130"/>
    <w:rsid w:val="002D0AE5"/>
    <w:rsid w:val="003030D9"/>
    <w:rsid w:val="00383D47"/>
    <w:rsid w:val="003A1AFC"/>
    <w:rsid w:val="004561EA"/>
    <w:rsid w:val="004D0A8C"/>
    <w:rsid w:val="004E13A6"/>
    <w:rsid w:val="004F236C"/>
    <w:rsid w:val="00585F53"/>
    <w:rsid w:val="00610335"/>
    <w:rsid w:val="00616FF7"/>
    <w:rsid w:val="00651126"/>
    <w:rsid w:val="006B74C6"/>
    <w:rsid w:val="006C223F"/>
    <w:rsid w:val="006E21EC"/>
    <w:rsid w:val="00713511"/>
    <w:rsid w:val="00780A34"/>
    <w:rsid w:val="007C2D4E"/>
    <w:rsid w:val="007D263C"/>
    <w:rsid w:val="008043AE"/>
    <w:rsid w:val="008226EF"/>
    <w:rsid w:val="009475B2"/>
    <w:rsid w:val="009B1C74"/>
    <w:rsid w:val="009F2A5C"/>
    <w:rsid w:val="00A644BE"/>
    <w:rsid w:val="00A95D35"/>
    <w:rsid w:val="00AF2CDF"/>
    <w:rsid w:val="00B579CF"/>
    <w:rsid w:val="00BB2F8A"/>
    <w:rsid w:val="00C160F7"/>
    <w:rsid w:val="00C275DD"/>
    <w:rsid w:val="00C63F1E"/>
    <w:rsid w:val="00CA606B"/>
    <w:rsid w:val="00CF377A"/>
    <w:rsid w:val="00D34989"/>
    <w:rsid w:val="00D87EA3"/>
    <w:rsid w:val="00D91B83"/>
    <w:rsid w:val="00DF55B6"/>
    <w:rsid w:val="00E03AD4"/>
    <w:rsid w:val="00E30047"/>
    <w:rsid w:val="00EE5B81"/>
    <w:rsid w:val="00F0175E"/>
    <w:rsid w:val="00F66844"/>
    <w:rsid w:val="00F67EC4"/>
    <w:rsid w:val="00F7221A"/>
    <w:rsid w:val="00F8709A"/>
    <w:rsid w:val="00FE6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5DF7479"/>
  <w14:defaultImageDpi w14:val="300"/>
  <w15:docId w15:val="{4C9D89A0-4E4C-4DC3-A23D-292CD973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noProof/>
      <w:sz w:val="24"/>
    </w:rPr>
  </w:style>
  <w:style w:type="paragraph" w:styleId="Naslov1">
    <w:name w:val="heading 1"/>
    <w:basedOn w:val="Navaden"/>
    <w:next w:val="Navaden"/>
    <w:link w:val="Naslov1Znak"/>
    <w:qFormat/>
    <w:rsid w:val="00144D91"/>
    <w:pPr>
      <w:keepNext/>
      <w:spacing w:before="240" w:after="60"/>
      <w:outlineLvl w:val="0"/>
    </w:pPr>
    <w:rPr>
      <w:rFonts w:ascii="Arial" w:eastAsia="Calibri" w:hAnsi="Arial" w:cs="Arial"/>
      <w:b/>
      <w:bCs/>
      <w:noProof w:val="0"/>
      <w:kern w:val="32"/>
      <w:sz w:val="32"/>
      <w:szCs w:val="32"/>
      <w:lang w:val="sl-SI"/>
    </w:rPr>
  </w:style>
  <w:style w:type="paragraph" w:styleId="Naslov3">
    <w:name w:val="heading 3"/>
    <w:basedOn w:val="Navaden"/>
    <w:next w:val="Navaden"/>
    <w:link w:val="Naslov3Znak"/>
    <w:uiPriority w:val="9"/>
    <w:unhideWhenUsed/>
    <w:qFormat/>
    <w:rsid w:val="000C4FB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320"/>
        <w:tab w:val="right" w:pos="8640"/>
      </w:tabs>
    </w:pPr>
  </w:style>
  <w:style w:type="paragraph" w:styleId="Noga">
    <w:name w:val="footer"/>
    <w:basedOn w:val="Navaden"/>
    <w:link w:val="NogaZnak"/>
    <w:uiPriority w:val="99"/>
    <w:pPr>
      <w:tabs>
        <w:tab w:val="center" w:pos="4320"/>
        <w:tab w:val="right" w:pos="8640"/>
      </w:tabs>
    </w:pPr>
  </w:style>
  <w:style w:type="paragraph" w:styleId="Telobesedila">
    <w:name w:val="Body Text"/>
    <w:basedOn w:val="Navaden"/>
    <w:pPr>
      <w:jc w:val="both"/>
    </w:pPr>
    <w:rPr>
      <w:rFonts w:ascii="Helvetica" w:hAnsi="Helvetica"/>
      <w:sz w:val="22"/>
    </w:rPr>
  </w:style>
  <w:style w:type="paragraph" w:styleId="Blokbesedila">
    <w:name w:val="Block Text"/>
    <w:basedOn w:val="Navaden"/>
    <w:pPr>
      <w:ind w:left="1134" w:right="559"/>
      <w:jc w:val="both"/>
    </w:pPr>
    <w:rPr>
      <w:rFonts w:ascii="Helvetica" w:hAnsi="Helvetica"/>
      <w:sz w:val="20"/>
    </w:rPr>
  </w:style>
  <w:style w:type="paragraph" w:styleId="Besedilooblaka">
    <w:name w:val="Balloon Text"/>
    <w:basedOn w:val="Navaden"/>
    <w:link w:val="BesedilooblakaZnak"/>
    <w:uiPriority w:val="99"/>
    <w:semiHidden/>
    <w:unhideWhenUsed/>
    <w:rsid w:val="00F67EC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67EC4"/>
    <w:rPr>
      <w:rFonts w:ascii="Tahoma" w:hAnsi="Tahoma" w:cs="Tahoma"/>
      <w:noProof/>
      <w:sz w:val="16"/>
      <w:szCs w:val="16"/>
    </w:rPr>
  </w:style>
  <w:style w:type="character" w:customStyle="1" w:styleId="Naslov1Znak">
    <w:name w:val="Naslov 1 Znak"/>
    <w:basedOn w:val="Privzetapisavaodstavka"/>
    <w:link w:val="Naslov1"/>
    <w:rsid w:val="00144D91"/>
    <w:rPr>
      <w:rFonts w:ascii="Arial" w:eastAsia="Calibri" w:hAnsi="Arial" w:cs="Arial"/>
      <w:b/>
      <w:bCs/>
      <w:kern w:val="32"/>
      <w:sz w:val="32"/>
      <w:szCs w:val="32"/>
      <w:lang w:val="sl-SI"/>
    </w:rPr>
  </w:style>
  <w:style w:type="paragraph" w:customStyle="1" w:styleId="Odstavekseznama1">
    <w:name w:val="Odstavek seznama1"/>
    <w:basedOn w:val="Navaden"/>
    <w:rsid w:val="00144D91"/>
    <w:pPr>
      <w:ind w:left="720"/>
      <w:contextualSpacing/>
    </w:pPr>
    <w:rPr>
      <w:rFonts w:ascii="Times New Roman" w:eastAsia="Calibri" w:hAnsi="Times New Roman"/>
      <w:noProof w:val="0"/>
      <w:szCs w:val="24"/>
      <w:lang w:val="sl-SI"/>
    </w:rPr>
  </w:style>
  <w:style w:type="paragraph" w:customStyle="1" w:styleId="Brezrazmikov1">
    <w:name w:val="Brez razmikov1"/>
    <w:rsid w:val="00144D91"/>
    <w:pPr>
      <w:suppressAutoHyphens/>
    </w:pPr>
    <w:rPr>
      <w:rFonts w:ascii="Times New Roman" w:eastAsia="Times New Roman" w:hAnsi="Times New Roman"/>
      <w:color w:val="000000"/>
      <w:sz w:val="24"/>
      <w:lang w:val="sl-SI" w:eastAsia="zh-CN"/>
    </w:rPr>
  </w:style>
  <w:style w:type="paragraph" w:styleId="Navadensplet">
    <w:name w:val="Normal (Web)"/>
    <w:basedOn w:val="Navaden"/>
    <w:uiPriority w:val="99"/>
    <w:rsid w:val="00144D91"/>
    <w:pPr>
      <w:spacing w:before="100" w:beforeAutospacing="1" w:after="100" w:afterAutospacing="1"/>
    </w:pPr>
    <w:rPr>
      <w:rFonts w:ascii="Times New Roman" w:eastAsia="Times New Roman" w:hAnsi="Times New Roman"/>
      <w:noProof w:val="0"/>
      <w:szCs w:val="24"/>
      <w:lang w:val="sl-SI" w:eastAsia="sl-SI"/>
    </w:rPr>
  </w:style>
  <w:style w:type="character" w:styleId="Krepko">
    <w:name w:val="Strong"/>
    <w:uiPriority w:val="22"/>
    <w:qFormat/>
    <w:rsid w:val="00144D91"/>
    <w:rPr>
      <w:rFonts w:cs="Times New Roman"/>
      <w:b/>
      <w:bCs/>
    </w:rPr>
  </w:style>
  <w:style w:type="paragraph" w:customStyle="1" w:styleId="align-justify">
    <w:name w:val="align-justify"/>
    <w:basedOn w:val="Navaden"/>
    <w:rsid w:val="00144D91"/>
    <w:pPr>
      <w:spacing w:before="100" w:beforeAutospacing="1" w:after="100" w:afterAutospacing="1"/>
    </w:pPr>
    <w:rPr>
      <w:rFonts w:ascii="Times New Roman" w:eastAsia="Times New Roman" w:hAnsi="Times New Roman"/>
      <w:noProof w:val="0"/>
      <w:color w:val="000000"/>
      <w:szCs w:val="24"/>
      <w:lang w:val="sl-SI" w:eastAsia="sl-SI"/>
    </w:rPr>
  </w:style>
  <w:style w:type="character" w:customStyle="1" w:styleId="apple-converted-space">
    <w:name w:val="apple-converted-space"/>
    <w:rsid w:val="00144D91"/>
    <w:rPr>
      <w:rFonts w:cs="Times New Roman"/>
    </w:rPr>
  </w:style>
  <w:style w:type="paragraph" w:customStyle="1" w:styleId="Odstavekseznama10">
    <w:name w:val="Odstavek seznama1"/>
    <w:basedOn w:val="Navaden"/>
    <w:rsid w:val="00144D91"/>
    <w:pPr>
      <w:ind w:left="720"/>
      <w:contextualSpacing/>
    </w:pPr>
    <w:rPr>
      <w:rFonts w:ascii="Times New Roman" w:eastAsia="MS Minngs" w:hAnsi="Times New Roman"/>
      <w:noProof w:val="0"/>
      <w:szCs w:val="24"/>
      <w:lang w:val="sl-SI" w:eastAsia="sl-SI"/>
    </w:rPr>
  </w:style>
  <w:style w:type="paragraph" w:customStyle="1" w:styleId="gmail-m-199233982547196160odstavekseznama1">
    <w:name w:val="gmail-m_-199233982547196160odstavekseznama1"/>
    <w:basedOn w:val="Navaden"/>
    <w:rsid w:val="00144D91"/>
    <w:pPr>
      <w:spacing w:before="100" w:beforeAutospacing="1" w:after="100" w:afterAutospacing="1"/>
    </w:pPr>
    <w:rPr>
      <w:rFonts w:ascii="Times New Roman" w:eastAsia="Times New Roman" w:hAnsi="Times New Roman"/>
      <w:noProof w:val="0"/>
      <w:szCs w:val="24"/>
      <w:lang w:val="sl-SI" w:eastAsia="sl-SI"/>
    </w:rPr>
  </w:style>
  <w:style w:type="paragraph" w:styleId="Revizija">
    <w:name w:val="Revision"/>
    <w:hidden/>
    <w:uiPriority w:val="99"/>
    <w:semiHidden/>
    <w:rsid w:val="00023ED2"/>
    <w:rPr>
      <w:noProof/>
      <w:sz w:val="24"/>
    </w:rPr>
  </w:style>
  <w:style w:type="character" w:styleId="Pripombasklic">
    <w:name w:val="annotation reference"/>
    <w:basedOn w:val="Privzetapisavaodstavka"/>
    <w:uiPriority w:val="99"/>
    <w:semiHidden/>
    <w:unhideWhenUsed/>
    <w:rsid w:val="00023ED2"/>
    <w:rPr>
      <w:sz w:val="16"/>
      <w:szCs w:val="16"/>
    </w:rPr>
  </w:style>
  <w:style w:type="paragraph" w:styleId="Pripombabesedilo">
    <w:name w:val="annotation text"/>
    <w:basedOn w:val="Navaden"/>
    <w:link w:val="PripombabesediloZnak"/>
    <w:uiPriority w:val="99"/>
    <w:semiHidden/>
    <w:unhideWhenUsed/>
    <w:rsid w:val="00023ED2"/>
    <w:rPr>
      <w:sz w:val="20"/>
    </w:rPr>
  </w:style>
  <w:style w:type="character" w:customStyle="1" w:styleId="PripombabesediloZnak">
    <w:name w:val="Pripomba – besedilo Znak"/>
    <w:basedOn w:val="Privzetapisavaodstavka"/>
    <w:link w:val="Pripombabesedilo"/>
    <w:uiPriority w:val="99"/>
    <w:semiHidden/>
    <w:rsid w:val="00023ED2"/>
    <w:rPr>
      <w:noProof/>
    </w:rPr>
  </w:style>
  <w:style w:type="paragraph" w:styleId="Zadevapripombe">
    <w:name w:val="annotation subject"/>
    <w:basedOn w:val="Pripombabesedilo"/>
    <w:next w:val="Pripombabesedilo"/>
    <w:link w:val="ZadevapripombeZnak"/>
    <w:uiPriority w:val="99"/>
    <w:semiHidden/>
    <w:unhideWhenUsed/>
    <w:rsid w:val="00023ED2"/>
    <w:rPr>
      <w:b/>
      <w:bCs/>
    </w:rPr>
  </w:style>
  <w:style w:type="character" w:customStyle="1" w:styleId="ZadevapripombeZnak">
    <w:name w:val="Zadeva pripombe Znak"/>
    <w:basedOn w:val="PripombabesediloZnak"/>
    <w:link w:val="Zadevapripombe"/>
    <w:uiPriority w:val="99"/>
    <w:semiHidden/>
    <w:rsid w:val="00023ED2"/>
    <w:rPr>
      <w:b/>
      <w:bCs/>
      <w:noProof/>
    </w:rPr>
  </w:style>
  <w:style w:type="character" w:customStyle="1" w:styleId="NogaZnak">
    <w:name w:val="Noga Znak"/>
    <w:basedOn w:val="Privzetapisavaodstavka"/>
    <w:link w:val="Noga"/>
    <w:uiPriority w:val="99"/>
    <w:rsid w:val="004F236C"/>
    <w:rPr>
      <w:noProof/>
      <w:sz w:val="24"/>
    </w:rPr>
  </w:style>
  <w:style w:type="character" w:customStyle="1" w:styleId="Naslov3Znak">
    <w:name w:val="Naslov 3 Znak"/>
    <w:basedOn w:val="Privzetapisavaodstavka"/>
    <w:link w:val="Naslov3"/>
    <w:uiPriority w:val="9"/>
    <w:rsid w:val="000C4FBE"/>
    <w:rPr>
      <w:rFonts w:asciiTheme="majorHAnsi" w:eastAsiaTheme="majorEastAsia" w:hAnsiTheme="majorHAnsi" w:cstheme="majorBidi"/>
      <w:noProof/>
      <w:color w:val="243F60" w:themeColor="accent1" w:themeShade="7F"/>
      <w:sz w:val="24"/>
      <w:szCs w:val="24"/>
    </w:rPr>
  </w:style>
  <w:style w:type="paragraph" w:styleId="Odstavekseznama">
    <w:name w:val="List Paragraph"/>
    <w:basedOn w:val="Navaden"/>
    <w:uiPriority w:val="34"/>
    <w:qFormat/>
    <w:rsid w:val="000C4FBE"/>
    <w:pPr>
      <w:ind w:left="720"/>
      <w:contextualSpacing/>
    </w:pPr>
  </w:style>
  <w:style w:type="paragraph" w:customStyle="1" w:styleId="Standard">
    <w:name w:val="Standard"/>
    <w:rsid w:val="000C4FBE"/>
    <w:pPr>
      <w:suppressAutoHyphens/>
      <w:autoSpaceDN w:val="0"/>
      <w:spacing w:line="276" w:lineRule="auto"/>
      <w:ind w:firstLine="340"/>
      <w:textAlignment w:val="baseline"/>
    </w:pPr>
    <w:rPr>
      <w:rFonts w:ascii="Liberation Serif" w:eastAsia="Noto Serif CJK SC" w:hAnsi="Liberation Serif" w:cs="Lohit Devanagari"/>
      <w:kern w:val="3"/>
      <w:sz w:val="26"/>
      <w:szCs w:val="24"/>
      <w:lang w:val="sl-SI" w:eastAsia="zh-CN" w:bidi="hi-IN"/>
    </w:rPr>
  </w:style>
  <w:style w:type="paragraph" w:customStyle="1" w:styleId="BasicParagraph">
    <w:name w:val="[Basic Paragraph]"/>
    <w:basedOn w:val="Navaden"/>
    <w:uiPriority w:val="99"/>
    <w:rsid w:val="000C4FBE"/>
    <w:pPr>
      <w:autoSpaceDE w:val="0"/>
      <w:autoSpaceDN w:val="0"/>
      <w:adjustRightInd w:val="0"/>
      <w:spacing w:line="288" w:lineRule="auto"/>
      <w:textAlignment w:val="center"/>
    </w:pPr>
    <w:rPr>
      <w:rFonts w:eastAsiaTheme="minorHAnsi" w:cs="Times"/>
      <w:noProof w:val="0"/>
      <w:color w:val="000000"/>
      <w:szCs w:val="24"/>
    </w:rPr>
  </w:style>
  <w:style w:type="paragraph" w:customStyle="1" w:styleId="Body">
    <w:name w:val="Body"/>
    <w:rsid w:val="000C4FBE"/>
    <w:pPr>
      <w:pBdr>
        <w:top w:val="nil"/>
        <w:left w:val="nil"/>
        <w:bottom w:val="nil"/>
        <w:right w:val="nil"/>
        <w:between w:val="nil"/>
        <w:bar w:val="nil"/>
      </w:pBdr>
    </w:pPr>
    <w:rPr>
      <w:rFonts w:ascii="Helvetica Neue" w:eastAsia="Arial Unicode MS" w:hAnsi="Helvetica Neue" w:cs="Arial Unicode MS"/>
      <w:color w:val="000000"/>
      <w:sz w:val="22"/>
      <w:szCs w:val="22"/>
      <w:bdr w:val="nil"/>
      <w:lang w:val="sl-SI" w:eastAsia="sl-SI"/>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A29D1B-5792-4A5E-92B6-403B7B82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3060</Words>
  <Characters>18949</Characters>
  <Application>Microsoft Office Word</Application>
  <DocSecurity>0</DocSecurity>
  <Lines>157</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kakakaka</vt:lpstr>
      <vt:lpstr>kakakaka</vt:lpstr>
    </vt:vector>
  </TitlesOfParts>
  <Company>Krog d.o.o.</Company>
  <LinksUpToDate>false</LinksUpToDate>
  <CharactersWithSpaces>21966</CharactersWithSpaces>
  <SharedDoc>false</SharedDoc>
  <HLinks>
    <vt:vector size="24" baseType="variant">
      <vt:variant>
        <vt:i4>7536648</vt:i4>
      </vt:variant>
      <vt:variant>
        <vt:i4>2617</vt:i4>
      </vt:variant>
      <vt:variant>
        <vt:i4>1028</vt:i4>
      </vt:variant>
      <vt:variant>
        <vt:i4>1</vt:i4>
      </vt:variant>
      <vt:variant>
        <vt:lpwstr>04 dopis, 2</vt:lpwstr>
      </vt:variant>
      <vt:variant>
        <vt:lpwstr/>
      </vt:variant>
      <vt:variant>
        <vt:i4>7733256</vt:i4>
      </vt:variant>
      <vt:variant>
        <vt:i4>2620</vt:i4>
      </vt:variant>
      <vt:variant>
        <vt:i4>1025</vt:i4>
      </vt:variant>
      <vt:variant>
        <vt:i4>1</vt:i4>
      </vt:variant>
      <vt:variant>
        <vt:lpwstr>01 dopis, 2</vt:lpwstr>
      </vt:variant>
      <vt:variant>
        <vt:lpwstr/>
      </vt:variant>
      <vt:variant>
        <vt:i4>7602286</vt:i4>
      </vt:variant>
      <vt:variant>
        <vt:i4>2625</vt:i4>
      </vt:variant>
      <vt:variant>
        <vt:i4>1026</vt:i4>
      </vt:variant>
      <vt:variant>
        <vt:i4>1</vt:i4>
      </vt:variant>
      <vt:variant>
        <vt:lpwstr>01 dopis, zgoraj color</vt:lpwstr>
      </vt:variant>
      <vt:variant>
        <vt:lpwstr/>
      </vt:variant>
      <vt:variant>
        <vt:i4>7667815</vt:i4>
      </vt:variant>
      <vt:variant>
        <vt:i4>2628</vt:i4>
      </vt:variant>
      <vt:variant>
        <vt:i4>1027</vt:i4>
      </vt:variant>
      <vt:variant>
        <vt:i4>1</vt:i4>
      </vt:variant>
      <vt:variant>
        <vt:lpwstr>01 dopis, spodaj color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kakakaka</dc:title>
  <dc:creator>Edi Berk</dc:creator>
  <cp:lastModifiedBy>Simona Mehle</cp:lastModifiedBy>
  <cp:revision>5</cp:revision>
  <cp:lastPrinted>2009-07-07T09:13:00Z</cp:lastPrinted>
  <dcterms:created xsi:type="dcterms:W3CDTF">2021-12-03T11:01:00Z</dcterms:created>
  <dcterms:modified xsi:type="dcterms:W3CDTF">2021-12-03T12:31:00Z</dcterms:modified>
</cp:coreProperties>
</file>